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0" w:line="21" w:lineRule="atLeast"/>
        <w:jc w:val="both"/>
        <w:rPr>
          <w:rFonts w:asci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hd w:val="clear" w:color="auto" w:fill="FFFFFF"/>
        </w:rPr>
        <w:t>附件1：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厨房设备技术及服务要求</w:t>
      </w:r>
    </w:p>
    <w:p>
      <w:pPr>
        <w:pStyle w:val="20"/>
        <w:ind w:firstLine="0" w:firstLineChars="0"/>
      </w:pPr>
    </w:p>
    <w:p/>
    <w:p>
      <w:pPr>
        <w:numPr>
          <w:ilvl w:val="0"/>
          <w:numId w:val="1"/>
        </w:numPr>
        <w:snapToGrid w:val="0"/>
        <w:spacing w:line="360" w:lineRule="auto"/>
        <w:ind w:right="420" w:firstLine="482" w:firstLineChars="200"/>
      </w:pPr>
      <w:r>
        <w:rPr>
          <w:rFonts w:hint="eastAsia" w:ascii="宋体" w:hAnsi="宋体"/>
          <w:b/>
          <w:bCs/>
          <w:sz w:val="24"/>
        </w:rPr>
        <w:t>采购标的需执行的国家相关标准、行业标准、地方标准或者其他标准、规范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、符合国家现行相关标准及行业标准。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、烘焙器具符合国标号</w:t>
      </w:r>
      <w:r>
        <w:rPr>
          <w:rFonts w:ascii="宋体" w:hAnsi="宋体"/>
          <w:sz w:val="24"/>
        </w:rPr>
        <w:t>GB/T 32389-2015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、与食品接触的所有材料均应符合相关食品安全国家标准的规定。</w:t>
      </w:r>
      <w:r>
        <w:rPr>
          <w:rFonts w:ascii="宋体" w:hAnsi="宋体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、镀铝碳素钢的镀层表面应符合</w:t>
      </w:r>
      <w:r>
        <w:rPr>
          <w:rFonts w:ascii="宋体" w:hAnsi="宋体"/>
          <w:sz w:val="24"/>
        </w:rPr>
        <w:t xml:space="preserve"> GB11333</w:t>
      </w:r>
      <w:r>
        <w:rPr>
          <w:rFonts w:hint="eastAsia" w:ascii="宋体" w:hAnsi="宋体"/>
          <w:sz w:val="24"/>
        </w:rPr>
        <w:t>中理化指标规定。</w:t>
      </w:r>
      <w:r>
        <w:rPr>
          <w:rFonts w:ascii="宋体" w:hAnsi="宋体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、铝及铝合金基材应符合</w:t>
      </w:r>
      <w:r>
        <w:rPr>
          <w:rFonts w:ascii="宋体" w:hAnsi="宋体"/>
          <w:sz w:val="24"/>
        </w:rPr>
        <w:t xml:space="preserve"> GB11333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相关规定。</w:t>
      </w:r>
      <w:r>
        <w:rPr>
          <w:rFonts w:ascii="宋体" w:hAnsi="宋体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、不锈钢基材应符合</w:t>
      </w:r>
      <w:r>
        <w:rPr>
          <w:rFonts w:ascii="宋体" w:hAnsi="宋体"/>
          <w:sz w:val="24"/>
        </w:rPr>
        <w:t>GB9684</w:t>
      </w:r>
      <w:r>
        <w:rPr>
          <w:rFonts w:hint="eastAsia" w:ascii="宋体" w:hAnsi="宋体"/>
          <w:sz w:val="24"/>
        </w:rPr>
        <w:t>的相关规定。</w:t>
      </w:r>
      <w:r>
        <w:rPr>
          <w:rFonts w:ascii="宋体" w:hAnsi="宋体"/>
          <w:sz w:val="24"/>
        </w:rPr>
        <w:t xml:space="preserve"> </w:t>
      </w:r>
    </w:p>
    <w:p>
      <w:pPr>
        <w:snapToGrid w:val="0"/>
        <w:spacing w:line="360" w:lineRule="auto"/>
        <w:ind w:right="420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、其他基材均应符合相关食品安全国家标准的规定。</w:t>
      </w:r>
      <w:r>
        <w:rPr>
          <w:rFonts w:ascii="宋体" w:hAnsi="宋体"/>
          <w:sz w:val="24"/>
        </w:rPr>
        <w:t xml:space="preserve"> </w:t>
      </w:r>
    </w:p>
    <w:p>
      <w:pPr>
        <w:numPr>
          <w:ilvl w:val="0"/>
          <w:numId w:val="1"/>
        </w:numPr>
        <w:snapToGrid w:val="0"/>
        <w:spacing w:line="360" w:lineRule="auto"/>
        <w:ind w:right="420" w:firstLine="482" w:firstLineChars="20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采购需求</w:t>
      </w:r>
    </w:p>
    <w:tbl>
      <w:tblPr>
        <w:tblStyle w:val="8"/>
        <w:tblpPr w:leftFromText="180" w:rightFromText="180" w:vertAnchor="text" w:horzAnchor="page" w:tblpX="1107" w:tblpY="537"/>
        <w:tblOverlap w:val="never"/>
        <w:tblW w:w="9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764"/>
        <w:gridCol w:w="1188"/>
        <w:gridCol w:w="672"/>
        <w:gridCol w:w="559"/>
        <w:gridCol w:w="1125"/>
        <w:gridCol w:w="2955"/>
        <w:gridCol w:w="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物品或服务名称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预计单价（元）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电动分块机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BL-636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520*420*1220220/0.18千瓦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热风炉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BL-705E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780*1253*690380/9.5千瓦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风炉架车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780*999*900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三层六盘烤炉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BL-523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1320*1050*1720380/16.5千瓦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三层十二盘烤炉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BL-603F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28800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1720*1050*1750380/27千瓦</w:t>
            </w:r>
          </w:p>
        </w:tc>
        <w:tc>
          <w:tcPr>
            <w:tcW w:w="5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蒸汽石板（单层）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1S+1B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2千瓦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预计总价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  <w:t>78200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</w:tbl>
    <w:p>
      <w:pPr>
        <w:pStyle w:val="20"/>
        <w:ind w:firstLine="0" w:firstLineChars="0"/>
      </w:pPr>
    </w:p>
    <w:p>
      <w:pPr>
        <w:snapToGrid w:val="0"/>
        <w:spacing w:line="360" w:lineRule="auto"/>
        <w:ind w:left="420" w:right="42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三、项目交付或实施的时间、地点、付款方式、履约保证金等要求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1、供应商提供的货物均应按设备包装国家标准要求的包装材料、包装标准、包装方式进行包装，每一包装单元内应附详细的装箱单和质量合格证。</w:t>
      </w:r>
    </w:p>
    <w:p>
      <w:pPr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2、供货地点：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哈尔滨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</w:rPr>
        <w:t>理工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大学指定地点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3、供应商负责货物运输、安装调试，验收后方视同学校接收。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4、交货时间：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签订合同后</w:t>
      </w:r>
      <w:r>
        <w:rPr>
          <w:rFonts w:hint="eastAsia" w:ascii="宋体" w:cs="宋体"/>
          <w:sz w:val="24"/>
          <w:shd w:val="clear" w:color="auto" w:fill="FFFFFF"/>
        </w:rPr>
        <w:t>15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个日历天内交货，并安装调试完毕。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5、供应商提供不符合规定的货物，甲方有权拒绝接受。</w:t>
      </w:r>
    </w:p>
    <w:p>
      <w:pPr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6、供应商应将所提供货物的装箱清单、用户手册、原厂保修卡、随机资料、工具和备品、备件等交付给采购人，如有缺失应及时补齐，否则视为逾期交货。</w:t>
      </w:r>
    </w:p>
    <w:p>
      <w:pPr>
        <w:pStyle w:val="20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7、收取中标价格的</w:t>
      </w:r>
      <w:r>
        <w:rPr>
          <w:rFonts w:ascii="宋体" w:hAnsi="宋体"/>
          <w:sz w:val="24"/>
        </w:rPr>
        <w:t>5%</w:t>
      </w:r>
      <w:r>
        <w:rPr>
          <w:rFonts w:hint="eastAsia" w:ascii="宋体" w:hAnsi="宋体"/>
          <w:sz w:val="24"/>
        </w:rPr>
        <w:t>为履约保证金，履约完成后履约保</w:t>
      </w:r>
      <w:r>
        <w:rPr>
          <w:rFonts w:hint="eastAsia" w:ascii="宋体" w:hAnsi="宋体"/>
          <w:sz w:val="24"/>
          <w:highlight w:val="none"/>
        </w:rPr>
        <w:t>证</w:t>
      </w:r>
      <w:r>
        <w:rPr>
          <w:rFonts w:hint="eastAsia" w:ascii="宋体" w:hAnsi="宋体"/>
          <w:color w:val="auto"/>
          <w:sz w:val="24"/>
          <w:highlight w:val="none"/>
        </w:rPr>
        <w:t>金</w:t>
      </w:r>
      <w:r>
        <w:rPr>
          <w:rFonts w:hint="eastAsia" w:ascii="宋体" w:hAnsi="宋体"/>
          <w:color w:val="auto"/>
          <w:sz w:val="24"/>
        </w:rPr>
        <w:t>转</w:t>
      </w:r>
      <w:r>
        <w:rPr>
          <w:rFonts w:hint="eastAsia" w:ascii="宋体" w:hAnsi="宋体"/>
          <w:sz w:val="24"/>
        </w:rPr>
        <w:t>为质保金。货到验收合格拨付全部中标款，质保期满如无质量问题</w:t>
      </w:r>
      <w:bookmarkStart w:id="0" w:name="_GoBack"/>
      <w:bookmarkEnd w:id="0"/>
      <w:r>
        <w:rPr>
          <w:rFonts w:hint="eastAsia" w:ascii="宋体" w:hAnsi="宋体"/>
          <w:sz w:val="24"/>
        </w:rPr>
        <w:t>无息返还质保金。</w:t>
      </w:r>
    </w:p>
    <w:p>
      <w:pPr>
        <w:snapToGrid w:val="0"/>
        <w:spacing w:line="360" w:lineRule="auto"/>
        <w:ind w:left="420" w:right="42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四、技术、服务、施工等具体参数性要求</w:t>
      </w:r>
    </w:p>
    <w:p>
      <w:pPr>
        <w:snapToGrid w:val="0"/>
        <w:spacing w:line="360" w:lineRule="auto"/>
        <w:ind w:right="420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合同合计金额包括货物含税价款，备件、专用工具、设计、安装、调试、检验、技术培训及技术资料和包装、运输等全部费用。</w:t>
      </w:r>
    </w:p>
    <w:p>
      <w:pPr>
        <w:snapToGrid w:val="0"/>
        <w:spacing w:line="360" w:lineRule="auto"/>
        <w:ind w:firstLine="482" w:firstLineChars="20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质量保证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</w:t>
      </w: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 w:cs="宋体"/>
          <w:bCs/>
          <w:sz w:val="24"/>
        </w:rPr>
        <w:t>所提供的货物型号、技术规格、技术参数等质量必须与所确定产品和承诺相一致。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</w:t>
      </w: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 w:cs="宋体"/>
          <w:bCs/>
          <w:sz w:val="24"/>
        </w:rPr>
        <w:t>所提供的货物必须是全新、未使用的原装产品，且在正常安装、使用和保养条件下，其使用寿命期内各项指标均达到质量要求。</w:t>
      </w:r>
    </w:p>
    <w:p>
      <w:pPr>
        <w:snapToGrid w:val="0"/>
        <w:spacing w:line="360" w:lineRule="auto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权力保证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 w:cs="宋体"/>
          <w:bCs/>
          <w:sz w:val="24"/>
        </w:rPr>
        <w:t>应保证所提供货物在使用时不会侵犯任何第三方的专利权、商标权、工业设计权或其他权利。</w:t>
      </w:r>
    </w:p>
    <w:p>
      <w:pPr>
        <w:snapToGrid w:val="0"/>
        <w:spacing w:line="360" w:lineRule="auto"/>
        <w:ind w:firstLine="482" w:firstLineChars="20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安装和培训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供应商负责采购人有关人员的培训。培训时间、地点由双方协商确定。</w:t>
      </w:r>
    </w:p>
    <w:p>
      <w:pPr>
        <w:snapToGrid w:val="0"/>
        <w:spacing w:line="360" w:lineRule="auto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售后服务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</w:t>
      </w: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 w:cs="宋体"/>
          <w:bCs/>
          <w:sz w:val="24"/>
        </w:rPr>
        <w:t>应按照国家有关法律法规和“三包”规定以及招投标文件要求为采购人提供售后服务。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、货物保修起止时间：自验收之日起保修三年。</w:t>
      </w:r>
      <w:r>
        <w:rPr>
          <w:rFonts w:ascii="宋体" w:hAnsi="宋体" w:cs="宋体"/>
          <w:bCs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  <w:u w:val="single"/>
        </w:rPr>
      </w:pPr>
      <w:r>
        <w:rPr>
          <w:rFonts w:ascii="宋体" w:hAnsi="宋体" w:cs="宋体"/>
          <w:bCs/>
          <w:sz w:val="24"/>
        </w:rPr>
        <w:t>3</w:t>
      </w:r>
      <w:r>
        <w:rPr>
          <w:rFonts w:hint="eastAsia" w:ascii="宋体" w:hAnsi="宋体" w:cs="宋体"/>
          <w:bCs/>
          <w:sz w:val="24"/>
        </w:rPr>
        <w:t>、</w:t>
      </w:r>
      <w:r>
        <w:rPr>
          <w:rFonts w:hint="eastAsia" w:ascii="宋体" w:hAnsi="宋体"/>
          <w:sz w:val="24"/>
        </w:rPr>
        <w:t>供应商应</w:t>
      </w:r>
      <w:r>
        <w:rPr>
          <w:rFonts w:hint="eastAsia" w:ascii="宋体" w:hAnsi="宋体" w:cs="宋体"/>
          <w:bCs/>
          <w:sz w:val="24"/>
        </w:rPr>
        <w:t>提供的服务承诺和售后服务及保修期责任等其它具体约定事项。</w:t>
      </w:r>
    </w:p>
    <w:p>
      <w:pPr>
        <w:snapToGrid w:val="0"/>
        <w:spacing w:line="360" w:lineRule="auto"/>
        <w:ind w:right="420" w:firstLine="482" w:firstLineChars="200"/>
        <w:rPr>
          <w:rFonts w:ascii="宋体" w:cs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五、明确为满足采购需求必须满足的实质性内容和条件等要求</w:t>
      </w:r>
    </w:p>
    <w:p>
      <w:pPr>
        <w:snapToGrid w:val="0"/>
        <w:spacing w:line="360" w:lineRule="auto"/>
        <w:ind w:firstLine="482" w:firstLineChars="200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付款方式</w:t>
      </w:r>
    </w:p>
    <w:p>
      <w:pPr>
        <w:spacing w:line="400" w:lineRule="exact"/>
        <w:ind w:firstLine="480" w:firstLineChars="2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</w:t>
      </w: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 w:cs="宋体"/>
          <w:bCs/>
          <w:sz w:val="24"/>
        </w:rPr>
        <w:t>开具与本企业名称、销售类别以及销售品牌相符的机打增值税普通发票。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、支付形式：汇款或转账支票（按采购人财务规定执行）。</w:t>
      </w:r>
    </w:p>
    <w:p/>
    <w:p>
      <w:pPr>
        <w:pStyle w:val="7"/>
        <w:widowControl/>
        <w:spacing w:after="0" w:line="21" w:lineRule="atLeast"/>
        <w:jc w:val="both"/>
        <w:rPr>
          <w:rFonts w:ascii="宋体" w:cs="宋体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8898"/>
    <w:multiLevelType w:val="singleLevel"/>
    <w:tmpl w:val="3E718898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727F0"/>
    <w:rsid w:val="002C6447"/>
    <w:rsid w:val="002F2500"/>
    <w:rsid w:val="00305D9D"/>
    <w:rsid w:val="003B1515"/>
    <w:rsid w:val="003C6BF5"/>
    <w:rsid w:val="00423C11"/>
    <w:rsid w:val="00464589"/>
    <w:rsid w:val="00602962"/>
    <w:rsid w:val="00612D3E"/>
    <w:rsid w:val="00827D44"/>
    <w:rsid w:val="00907FA6"/>
    <w:rsid w:val="00985452"/>
    <w:rsid w:val="009B2BBC"/>
    <w:rsid w:val="009F310F"/>
    <w:rsid w:val="00B1445E"/>
    <w:rsid w:val="00B4204D"/>
    <w:rsid w:val="00BB295A"/>
    <w:rsid w:val="00BE5DFC"/>
    <w:rsid w:val="00C25962"/>
    <w:rsid w:val="00D06102"/>
    <w:rsid w:val="00D74020"/>
    <w:rsid w:val="00DA72AB"/>
    <w:rsid w:val="30D62AB8"/>
    <w:rsid w:val="3C723291"/>
    <w:rsid w:val="3D2727F0"/>
    <w:rsid w:val="46061E2B"/>
    <w:rsid w:val="59090D85"/>
    <w:rsid w:val="652A7073"/>
    <w:rsid w:val="6DE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ang正文"/>
    <w:basedOn w:val="1"/>
    <w:qFormat/>
    <w:uiPriority w:val="99"/>
    <w:pPr>
      <w:tabs>
        <w:tab w:val="left" w:pos="6840"/>
      </w:tabs>
      <w:topLinePunct/>
      <w:ind w:firstLine="420"/>
    </w:pPr>
    <w:rPr>
      <w:kern w:val="0"/>
    </w:rPr>
  </w:style>
  <w:style w:type="paragraph" w:styleId="3">
    <w:name w:val="annotation text"/>
    <w:basedOn w:val="1"/>
    <w:link w:val="21"/>
    <w:qFormat/>
    <w:uiPriority w:val="99"/>
    <w:pPr>
      <w:jc w:val="left"/>
    </w:pPr>
  </w:style>
  <w:style w:type="paragraph" w:styleId="4">
    <w:name w:val="Balloon Text"/>
    <w:basedOn w:val="1"/>
    <w:link w:val="144"/>
    <w:qFormat/>
    <w:uiPriority w:val="99"/>
    <w:rPr>
      <w:sz w:val="18"/>
      <w:szCs w:val="18"/>
    </w:rPr>
  </w:style>
  <w:style w:type="paragraph" w:styleId="5">
    <w:name w:val="footer"/>
    <w:basedOn w:val="1"/>
    <w:link w:val="1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50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qFormat/>
    <w:uiPriority w:val="99"/>
    <w:rPr>
      <w:rFonts w:cs="Times New Roman"/>
      <w:color w:val="666666"/>
      <w:u w:val="none"/>
    </w:rPr>
  </w:style>
  <w:style w:type="character" w:styleId="12">
    <w:name w:val="Emphasis"/>
    <w:basedOn w:val="9"/>
    <w:qFormat/>
    <w:uiPriority w:val="99"/>
    <w:rPr>
      <w:rFonts w:cs="Times New Roman"/>
    </w:rPr>
  </w:style>
  <w:style w:type="character" w:styleId="13">
    <w:name w:val="HTML Definition"/>
    <w:basedOn w:val="9"/>
    <w:qFormat/>
    <w:uiPriority w:val="99"/>
    <w:rPr>
      <w:rFonts w:cs="Times New Roman"/>
      <w:i/>
    </w:rPr>
  </w:style>
  <w:style w:type="character" w:styleId="14">
    <w:name w:val="Hyperlink"/>
    <w:basedOn w:val="9"/>
    <w:qFormat/>
    <w:uiPriority w:val="99"/>
    <w:rPr>
      <w:rFonts w:cs="Times New Roman"/>
      <w:color w:val="666666"/>
      <w:u w:val="none"/>
    </w:rPr>
  </w:style>
  <w:style w:type="character" w:styleId="15">
    <w:name w:val="HTML Code"/>
    <w:basedOn w:val="9"/>
    <w:qFormat/>
    <w:uiPriority w:val="99"/>
    <w:rPr>
      <w:rFonts w:ascii="Consolas" w:hAnsi="Consolas" w:eastAsia="Times New Roman" w:cs="Consolas"/>
      <w:color w:val="C7254E"/>
      <w:sz w:val="21"/>
      <w:szCs w:val="21"/>
      <w:shd w:val="clear" w:color="auto" w:fill="F9F2F4"/>
    </w:rPr>
  </w:style>
  <w:style w:type="character" w:styleId="16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styleId="17">
    <w:name w:val="HTML Cite"/>
    <w:basedOn w:val="9"/>
    <w:uiPriority w:val="99"/>
    <w:rPr>
      <w:rFonts w:cs="Times New Roman"/>
    </w:rPr>
  </w:style>
  <w:style w:type="character" w:styleId="18">
    <w:name w:val="HTML Keyboard"/>
    <w:basedOn w:val="9"/>
    <w:qFormat/>
    <w:uiPriority w:val="99"/>
    <w:rPr>
      <w:rFonts w:ascii="Consolas" w:hAnsi="Consolas" w:eastAsia="Times New Roman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qFormat/>
    <w:uiPriority w:val="99"/>
    <w:rPr>
      <w:rFonts w:ascii="Consolas" w:hAnsi="Consolas" w:eastAsia="Times New Roman" w:cs="Consolas"/>
      <w:sz w:val="21"/>
      <w:szCs w:val="21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9"/>
    <w:link w:val="3"/>
    <w:semiHidden/>
    <w:qFormat/>
    <w:uiPriority w:val="99"/>
    <w:rPr>
      <w:rFonts w:ascii="Calibri" w:hAnsi="Calibri"/>
      <w:szCs w:val="24"/>
    </w:rPr>
  </w:style>
  <w:style w:type="character" w:customStyle="1" w:styleId="22">
    <w:name w:val="line-gray"/>
    <w:basedOn w:val="9"/>
    <w:qFormat/>
    <w:uiPriority w:val="99"/>
    <w:rPr>
      <w:rFonts w:cs="Times New Roman"/>
    </w:rPr>
  </w:style>
  <w:style w:type="character" w:customStyle="1" w:styleId="23">
    <w:name w:val="default-pink"/>
    <w:basedOn w:val="9"/>
    <w:qFormat/>
    <w:uiPriority w:val="99"/>
    <w:rPr>
      <w:rFonts w:cs="Times New Roman"/>
    </w:rPr>
  </w:style>
  <w:style w:type="character" w:customStyle="1" w:styleId="24">
    <w:name w:val="width-skyblue"/>
    <w:basedOn w:val="9"/>
    <w:qFormat/>
    <w:uiPriority w:val="99"/>
    <w:rPr>
      <w:rFonts w:cs="Times New Roman"/>
    </w:rPr>
  </w:style>
  <w:style w:type="character" w:customStyle="1" w:styleId="25">
    <w:name w:val="newpure-maroon"/>
    <w:basedOn w:val="9"/>
    <w:qFormat/>
    <w:uiPriority w:val="99"/>
    <w:rPr>
      <w:rFonts w:cs="Times New Roman"/>
    </w:rPr>
  </w:style>
  <w:style w:type="character" w:customStyle="1" w:styleId="26">
    <w:name w:val="default-violet"/>
    <w:basedOn w:val="9"/>
    <w:qFormat/>
    <w:uiPriority w:val="99"/>
    <w:rPr>
      <w:rFonts w:cs="Times New Roman"/>
    </w:rPr>
  </w:style>
  <w:style w:type="character" w:customStyle="1" w:styleId="27">
    <w:name w:val="newpure-green"/>
    <w:basedOn w:val="9"/>
    <w:qFormat/>
    <w:uiPriority w:val="99"/>
    <w:rPr>
      <w:rFonts w:cs="Times New Roman"/>
    </w:rPr>
  </w:style>
  <w:style w:type="character" w:customStyle="1" w:styleId="28">
    <w:name w:val="width-gray"/>
    <w:basedOn w:val="9"/>
    <w:qFormat/>
    <w:uiPriority w:val="99"/>
    <w:rPr>
      <w:rFonts w:cs="Times New Roman"/>
    </w:rPr>
  </w:style>
  <w:style w:type="character" w:customStyle="1" w:styleId="29">
    <w:name w:val="newpure-orange"/>
    <w:basedOn w:val="9"/>
    <w:qFormat/>
    <w:uiPriority w:val="99"/>
    <w:rPr>
      <w:rFonts w:cs="Times New Roman"/>
    </w:rPr>
  </w:style>
  <w:style w:type="character" w:customStyle="1" w:styleId="30">
    <w:name w:val="current"/>
    <w:basedOn w:val="9"/>
    <w:qFormat/>
    <w:uiPriority w:val="99"/>
    <w:rPr>
      <w:rFonts w:cs="Times New Roman"/>
      <w:color w:val="FFFFFF"/>
      <w:shd w:val="clear" w:color="auto" w:fill="CD2500"/>
    </w:rPr>
  </w:style>
  <w:style w:type="character" w:customStyle="1" w:styleId="31">
    <w:name w:val="current1"/>
    <w:basedOn w:val="9"/>
    <w:qFormat/>
    <w:uiPriority w:val="99"/>
    <w:rPr>
      <w:rFonts w:cs="Times New Roman"/>
      <w:color w:val="FFFFFF"/>
      <w:shd w:val="clear" w:color="auto" w:fill="DC4FAD"/>
    </w:rPr>
  </w:style>
  <w:style w:type="character" w:customStyle="1" w:styleId="32">
    <w:name w:val="current2"/>
    <w:basedOn w:val="9"/>
    <w:qFormat/>
    <w:uiPriority w:val="99"/>
    <w:rPr>
      <w:rFonts w:cs="Times New Roman"/>
      <w:color w:val="FFFFFF"/>
      <w:shd w:val="clear" w:color="auto" w:fill="AD193D"/>
    </w:rPr>
  </w:style>
  <w:style w:type="character" w:customStyle="1" w:styleId="33">
    <w:name w:val="current3"/>
    <w:basedOn w:val="9"/>
    <w:qFormat/>
    <w:uiPriority w:val="99"/>
    <w:rPr>
      <w:rFonts w:cs="Times New Roman"/>
      <w:color w:val="FFFFFF"/>
      <w:shd w:val="clear" w:color="auto" w:fill="ED6D00"/>
    </w:rPr>
  </w:style>
  <w:style w:type="character" w:customStyle="1" w:styleId="34">
    <w:name w:val="current4"/>
    <w:basedOn w:val="9"/>
    <w:qFormat/>
    <w:uiPriority w:val="99"/>
    <w:rPr>
      <w:rFonts w:cs="Times New Roman"/>
      <w:color w:val="FFFFFF"/>
      <w:shd w:val="clear" w:color="auto" w:fill="82BA01"/>
    </w:rPr>
  </w:style>
  <w:style w:type="character" w:customStyle="1" w:styleId="35">
    <w:name w:val="current5"/>
    <w:basedOn w:val="9"/>
    <w:qFormat/>
    <w:uiPriority w:val="99"/>
    <w:rPr>
      <w:rFonts w:cs="Times New Roman"/>
      <w:color w:val="FFFFFF"/>
      <w:shd w:val="clear" w:color="auto" w:fill="008B18"/>
    </w:rPr>
  </w:style>
  <w:style w:type="character" w:customStyle="1" w:styleId="36">
    <w:name w:val="current6"/>
    <w:basedOn w:val="9"/>
    <w:qFormat/>
    <w:uiPriority w:val="99"/>
    <w:rPr>
      <w:rFonts w:cs="Times New Roman"/>
      <w:color w:val="FFFFFF"/>
      <w:shd w:val="clear" w:color="auto" w:fill="03B3B1"/>
    </w:rPr>
  </w:style>
  <w:style w:type="character" w:customStyle="1" w:styleId="37">
    <w:name w:val="current7"/>
    <w:basedOn w:val="9"/>
    <w:qFormat/>
    <w:uiPriority w:val="99"/>
    <w:rPr>
      <w:rFonts w:cs="Times New Roman"/>
      <w:color w:val="FFFFFF"/>
      <w:shd w:val="clear" w:color="auto" w:fill="00829A"/>
    </w:rPr>
  </w:style>
  <w:style w:type="character" w:customStyle="1" w:styleId="38">
    <w:name w:val="current8"/>
    <w:basedOn w:val="9"/>
    <w:qFormat/>
    <w:uiPriority w:val="99"/>
    <w:rPr>
      <w:rFonts w:cs="Times New Roman"/>
      <w:color w:val="FFFFFF"/>
      <w:shd w:val="clear" w:color="auto" w:fill="5CB2FF"/>
    </w:rPr>
  </w:style>
  <w:style w:type="character" w:customStyle="1" w:styleId="39">
    <w:name w:val="current9"/>
    <w:basedOn w:val="9"/>
    <w:qFormat/>
    <w:uiPriority w:val="99"/>
    <w:rPr>
      <w:rFonts w:cs="Times New Roman"/>
      <w:color w:val="FFFFFF"/>
      <w:shd w:val="clear" w:color="auto" w:fill="0073C6"/>
    </w:rPr>
  </w:style>
  <w:style w:type="character" w:customStyle="1" w:styleId="40">
    <w:name w:val="current10"/>
    <w:basedOn w:val="9"/>
    <w:qFormat/>
    <w:uiPriority w:val="99"/>
    <w:rPr>
      <w:rFonts w:cs="Times New Roman"/>
      <w:color w:val="FFFFFF"/>
      <w:shd w:val="clear" w:color="auto" w:fill="4617B5"/>
    </w:rPr>
  </w:style>
  <w:style w:type="character" w:customStyle="1" w:styleId="41">
    <w:name w:val="current11"/>
    <w:basedOn w:val="9"/>
    <w:qFormat/>
    <w:uiPriority w:val="99"/>
    <w:rPr>
      <w:rFonts w:cs="Times New Roman"/>
      <w:color w:val="FFFFFF"/>
      <w:shd w:val="clear" w:color="auto" w:fill="8C0095"/>
    </w:rPr>
  </w:style>
  <w:style w:type="character" w:customStyle="1" w:styleId="42">
    <w:name w:val="current12"/>
    <w:basedOn w:val="9"/>
    <w:qFormat/>
    <w:uiPriority w:val="99"/>
    <w:rPr>
      <w:rFonts w:cs="Times New Roman"/>
      <w:color w:val="FFFFFF"/>
      <w:shd w:val="clear" w:color="auto" w:fill="004B8C"/>
    </w:rPr>
  </w:style>
  <w:style w:type="character" w:customStyle="1" w:styleId="43">
    <w:name w:val="current13"/>
    <w:basedOn w:val="9"/>
    <w:qFormat/>
    <w:uiPriority w:val="99"/>
    <w:rPr>
      <w:rFonts w:cs="Times New Roman"/>
      <w:color w:val="FFFFFF"/>
      <w:shd w:val="clear" w:color="auto" w:fill="001941"/>
    </w:rPr>
  </w:style>
  <w:style w:type="character" w:customStyle="1" w:styleId="44">
    <w:name w:val="current14"/>
    <w:basedOn w:val="9"/>
    <w:qFormat/>
    <w:uiPriority w:val="99"/>
    <w:rPr>
      <w:rFonts w:cs="Times New Roman"/>
      <w:color w:val="FFFFFF"/>
      <w:shd w:val="clear" w:color="auto" w:fill="580000"/>
    </w:rPr>
  </w:style>
  <w:style w:type="character" w:customStyle="1" w:styleId="45">
    <w:name w:val="current15"/>
    <w:basedOn w:val="9"/>
    <w:qFormat/>
    <w:uiPriority w:val="99"/>
    <w:rPr>
      <w:rFonts w:cs="Times New Roman"/>
      <w:color w:val="FFFFFF"/>
      <w:shd w:val="clear" w:color="auto" w:fill="380001"/>
    </w:rPr>
  </w:style>
  <w:style w:type="character" w:customStyle="1" w:styleId="46">
    <w:name w:val="current16"/>
    <w:basedOn w:val="9"/>
    <w:qFormat/>
    <w:uiPriority w:val="99"/>
    <w:rPr>
      <w:rFonts w:cs="Times New Roman"/>
      <w:color w:val="FFFFFF"/>
      <w:shd w:val="clear" w:color="auto" w:fill="585858"/>
    </w:rPr>
  </w:style>
  <w:style w:type="character" w:customStyle="1" w:styleId="47">
    <w:name w:val="current17"/>
    <w:basedOn w:val="9"/>
    <w:qFormat/>
    <w:uiPriority w:val="99"/>
    <w:rPr>
      <w:rFonts w:cs="Times New Roman"/>
      <w:color w:val="FFFFFF"/>
      <w:shd w:val="clear" w:color="auto" w:fill="333333"/>
    </w:rPr>
  </w:style>
  <w:style w:type="character" w:customStyle="1" w:styleId="48">
    <w:name w:val="line-pink"/>
    <w:basedOn w:val="9"/>
    <w:qFormat/>
    <w:uiPriority w:val="99"/>
    <w:rPr>
      <w:rFonts w:cs="Times New Roman"/>
    </w:rPr>
  </w:style>
  <w:style w:type="character" w:customStyle="1" w:styleId="49">
    <w:name w:val="line-indigo"/>
    <w:basedOn w:val="9"/>
    <w:qFormat/>
    <w:uiPriority w:val="99"/>
    <w:rPr>
      <w:rFonts w:cs="Times New Roman"/>
    </w:rPr>
  </w:style>
  <w:style w:type="character" w:customStyle="1" w:styleId="50">
    <w:name w:val="default-maroon"/>
    <w:basedOn w:val="9"/>
    <w:qFormat/>
    <w:uiPriority w:val="99"/>
    <w:rPr>
      <w:rFonts w:cs="Times New Roman"/>
    </w:rPr>
  </w:style>
  <w:style w:type="character" w:customStyle="1" w:styleId="51">
    <w:name w:val="line-darkred"/>
    <w:basedOn w:val="9"/>
    <w:qFormat/>
    <w:uiPriority w:val="99"/>
    <w:rPr>
      <w:rFonts w:cs="Times New Roman"/>
    </w:rPr>
  </w:style>
  <w:style w:type="character" w:customStyle="1" w:styleId="52">
    <w:name w:val="before2"/>
    <w:basedOn w:val="9"/>
    <w:qFormat/>
    <w:uiPriority w:val="99"/>
    <w:rPr>
      <w:rFonts w:cs="Times New Roman"/>
      <w:color w:val="CD2500"/>
    </w:rPr>
  </w:style>
  <w:style w:type="character" w:customStyle="1" w:styleId="53">
    <w:name w:val="before3"/>
    <w:basedOn w:val="9"/>
    <w:qFormat/>
    <w:uiPriority w:val="99"/>
    <w:rPr>
      <w:rFonts w:cs="Times New Roman"/>
      <w:color w:val="DC4FAD"/>
    </w:rPr>
  </w:style>
  <w:style w:type="character" w:customStyle="1" w:styleId="54">
    <w:name w:val="before4"/>
    <w:basedOn w:val="9"/>
    <w:uiPriority w:val="99"/>
    <w:rPr>
      <w:rFonts w:cs="Times New Roman"/>
      <w:color w:val="AD193D"/>
    </w:rPr>
  </w:style>
  <w:style w:type="character" w:customStyle="1" w:styleId="55">
    <w:name w:val="before5"/>
    <w:basedOn w:val="9"/>
    <w:qFormat/>
    <w:uiPriority w:val="99"/>
    <w:rPr>
      <w:rFonts w:cs="Times New Roman"/>
      <w:color w:val="ED6D00"/>
    </w:rPr>
  </w:style>
  <w:style w:type="character" w:customStyle="1" w:styleId="56">
    <w:name w:val="before6"/>
    <w:basedOn w:val="9"/>
    <w:qFormat/>
    <w:uiPriority w:val="99"/>
    <w:rPr>
      <w:rFonts w:cs="Times New Roman"/>
      <w:color w:val="82BA01"/>
    </w:rPr>
  </w:style>
  <w:style w:type="character" w:customStyle="1" w:styleId="57">
    <w:name w:val="before7"/>
    <w:basedOn w:val="9"/>
    <w:qFormat/>
    <w:uiPriority w:val="99"/>
    <w:rPr>
      <w:rFonts w:cs="Times New Roman"/>
      <w:color w:val="008B18"/>
    </w:rPr>
  </w:style>
  <w:style w:type="character" w:customStyle="1" w:styleId="58">
    <w:name w:val="before8"/>
    <w:basedOn w:val="9"/>
    <w:qFormat/>
    <w:uiPriority w:val="99"/>
    <w:rPr>
      <w:rFonts w:cs="Times New Roman"/>
      <w:color w:val="03B3B1"/>
    </w:rPr>
  </w:style>
  <w:style w:type="character" w:customStyle="1" w:styleId="59">
    <w:name w:val="before9"/>
    <w:basedOn w:val="9"/>
    <w:qFormat/>
    <w:uiPriority w:val="99"/>
    <w:rPr>
      <w:rFonts w:cs="Times New Roman"/>
      <w:color w:val="00829A"/>
    </w:rPr>
  </w:style>
  <w:style w:type="character" w:customStyle="1" w:styleId="60">
    <w:name w:val="before10"/>
    <w:basedOn w:val="9"/>
    <w:qFormat/>
    <w:uiPriority w:val="99"/>
    <w:rPr>
      <w:rFonts w:cs="Times New Roman"/>
      <w:color w:val="5CB2FF"/>
    </w:rPr>
  </w:style>
  <w:style w:type="character" w:customStyle="1" w:styleId="61">
    <w:name w:val="before11"/>
    <w:basedOn w:val="9"/>
    <w:qFormat/>
    <w:uiPriority w:val="99"/>
    <w:rPr>
      <w:rFonts w:cs="Times New Roman"/>
      <w:color w:val="0073C6"/>
    </w:rPr>
  </w:style>
  <w:style w:type="character" w:customStyle="1" w:styleId="62">
    <w:name w:val="before12"/>
    <w:basedOn w:val="9"/>
    <w:qFormat/>
    <w:uiPriority w:val="99"/>
    <w:rPr>
      <w:rFonts w:cs="Times New Roman"/>
      <w:color w:val="4617B5"/>
    </w:rPr>
  </w:style>
  <w:style w:type="character" w:customStyle="1" w:styleId="63">
    <w:name w:val="before13"/>
    <w:basedOn w:val="9"/>
    <w:qFormat/>
    <w:uiPriority w:val="99"/>
    <w:rPr>
      <w:rFonts w:cs="Times New Roman"/>
      <w:color w:val="8C0095"/>
    </w:rPr>
  </w:style>
  <w:style w:type="character" w:customStyle="1" w:styleId="64">
    <w:name w:val="before14"/>
    <w:basedOn w:val="9"/>
    <w:qFormat/>
    <w:uiPriority w:val="99"/>
    <w:rPr>
      <w:rFonts w:cs="Times New Roman"/>
      <w:color w:val="004B8C"/>
    </w:rPr>
  </w:style>
  <w:style w:type="character" w:customStyle="1" w:styleId="65">
    <w:name w:val="before15"/>
    <w:basedOn w:val="9"/>
    <w:qFormat/>
    <w:uiPriority w:val="99"/>
    <w:rPr>
      <w:rFonts w:cs="Times New Roman"/>
      <w:color w:val="001941"/>
    </w:rPr>
  </w:style>
  <w:style w:type="character" w:customStyle="1" w:styleId="66">
    <w:name w:val="before16"/>
    <w:basedOn w:val="9"/>
    <w:qFormat/>
    <w:uiPriority w:val="99"/>
    <w:rPr>
      <w:rFonts w:cs="Times New Roman"/>
      <w:color w:val="580000"/>
    </w:rPr>
  </w:style>
  <w:style w:type="character" w:customStyle="1" w:styleId="67">
    <w:name w:val="before17"/>
    <w:basedOn w:val="9"/>
    <w:qFormat/>
    <w:uiPriority w:val="99"/>
    <w:rPr>
      <w:rFonts w:cs="Times New Roman"/>
      <w:color w:val="380001"/>
    </w:rPr>
  </w:style>
  <w:style w:type="character" w:customStyle="1" w:styleId="68">
    <w:name w:val="before18"/>
    <w:basedOn w:val="9"/>
    <w:qFormat/>
    <w:uiPriority w:val="99"/>
    <w:rPr>
      <w:rFonts w:cs="Times New Roman"/>
      <w:color w:val="585858"/>
    </w:rPr>
  </w:style>
  <w:style w:type="character" w:customStyle="1" w:styleId="69">
    <w:name w:val="before19"/>
    <w:basedOn w:val="9"/>
    <w:qFormat/>
    <w:uiPriority w:val="99"/>
    <w:rPr>
      <w:rFonts w:cs="Times New Roman"/>
      <w:color w:val="333333"/>
    </w:rPr>
  </w:style>
  <w:style w:type="character" w:customStyle="1" w:styleId="70">
    <w:name w:val="before20"/>
    <w:basedOn w:val="9"/>
    <w:qFormat/>
    <w:uiPriority w:val="99"/>
    <w:rPr>
      <w:rFonts w:ascii="Fawanhu" w:hAnsi="Fawanhu" w:eastAsia="Times New Roman" w:cs="Fawanhu"/>
      <w:sz w:val="24"/>
      <w:szCs w:val="24"/>
    </w:rPr>
  </w:style>
  <w:style w:type="character" w:customStyle="1" w:styleId="71">
    <w:name w:val="before21"/>
    <w:basedOn w:val="9"/>
    <w:qFormat/>
    <w:uiPriority w:val="99"/>
    <w:rPr>
      <w:rFonts w:cs="Times New Roman"/>
    </w:rPr>
  </w:style>
  <w:style w:type="character" w:customStyle="1" w:styleId="72">
    <w:name w:val="before22"/>
    <w:basedOn w:val="9"/>
    <w:uiPriority w:val="99"/>
    <w:rPr>
      <w:rFonts w:cs="Times New Roman"/>
      <w:sz w:val="24"/>
      <w:szCs w:val="24"/>
    </w:rPr>
  </w:style>
  <w:style w:type="character" w:customStyle="1" w:styleId="73">
    <w:name w:val="before23"/>
    <w:basedOn w:val="9"/>
    <w:qFormat/>
    <w:uiPriority w:val="99"/>
    <w:rPr>
      <w:rFonts w:cs="Times New Roman"/>
      <w:sz w:val="21"/>
      <w:szCs w:val="21"/>
    </w:rPr>
  </w:style>
  <w:style w:type="character" w:customStyle="1" w:styleId="74">
    <w:name w:val="before24"/>
    <w:basedOn w:val="9"/>
    <w:qFormat/>
    <w:uiPriority w:val="99"/>
    <w:rPr>
      <w:rFonts w:cs="Times New Roman"/>
      <w:sz w:val="18"/>
      <w:szCs w:val="18"/>
    </w:rPr>
  </w:style>
  <w:style w:type="character" w:customStyle="1" w:styleId="75">
    <w:name w:val="line-blue"/>
    <w:basedOn w:val="9"/>
    <w:qFormat/>
    <w:uiPriority w:val="99"/>
    <w:rPr>
      <w:rFonts w:cs="Times New Roman"/>
    </w:rPr>
  </w:style>
  <w:style w:type="character" w:customStyle="1" w:styleId="76">
    <w:name w:val="width-orange"/>
    <w:basedOn w:val="9"/>
    <w:uiPriority w:val="99"/>
    <w:rPr>
      <w:rFonts w:cs="Times New Roman"/>
    </w:rPr>
  </w:style>
  <w:style w:type="character" w:customStyle="1" w:styleId="77">
    <w:name w:val="tag-num-red"/>
    <w:basedOn w:val="9"/>
    <w:qFormat/>
    <w:uiPriority w:val="99"/>
    <w:rPr>
      <w:rFonts w:cs="Times New Roman"/>
      <w:color w:val="FFFFFF"/>
      <w:sz w:val="18"/>
      <w:szCs w:val="18"/>
      <w:shd w:val="clear" w:color="auto" w:fill="FF0000"/>
    </w:rPr>
  </w:style>
  <w:style w:type="character" w:customStyle="1" w:styleId="78">
    <w:name w:val="width-indigo"/>
    <w:basedOn w:val="9"/>
    <w:qFormat/>
    <w:uiPriority w:val="99"/>
    <w:rPr>
      <w:rFonts w:cs="Times New Roman"/>
    </w:rPr>
  </w:style>
  <w:style w:type="character" w:customStyle="1" w:styleId="79">
    <w:name w:val="default-seablue"/>
    <w:basedOn w:val="9"/>
    <w:qFormat/>
    <w:uiPriority w:val="99"/>
    <w:rPr>
      <w:rFonts w:cs="Times New Roman"/>
    </w:rPr>
  </w:style>
  <w:style w:type="character" w:customStyle="1" w:styleId="80">
    <w:name w:val="newpure-lightgreen"/>
    <w:basedOn w:val="9"/>
    <w:qFormat/>
    <w:uiPriority w:val="99"/>
    <w:rPr>
      <w:rFonts w:cs="Times New Roman"/>
    </w:rPr>
  </w:style>
  <w:style w:type="character" w:customStyle="1" w:styleId="81">
    <w:name w:val="width-red"/>
    <w:basedOn w:val="9"/>
    <w:qFormat/>
    <w:uiPriority w:val="99"/>
    <w:rPr>
      <w:rFonts w:cs="Times New Roman"/>
    </w:rPr>
  </w:style>
  <w:style w:type="character" w:customStyle="1" w:styleId="82">
    <w:name w:val="default-darkred"/>
    <w:basedOn w:val="9"/>
    <w:qFormat/>
    <w:uiPriority w:val="99"/>
    <w:rPr>
      <w:rFonts w:cs="Times New Roman"/>
    </w:rPr>
  </w:style>
  <w:style w:type="character" w:customStyle="1" w:styleId="83">
    <w:name w:val="width-darkred"/>
    <w:basedOn w:val="9"/>
    <w:qFormat/>
    <w:uiPriority w:val="99"/>
    <w:rPr>
      <w:rFonts w:cs="Times New Roman"/>
    </w:rPr>
  </w:style>
  <w:style w:type="character" w:customStyle="1" w:styleId="84">
    <w:name w:val="default-green"/>
    <w:basedOn w:val="9"/>
    <w:qFormat/>
    <w:uiPriority w:val="99"/>
    <w:rPr>
      <w:rFonts w:cs="Times New Roman"/>
    </w:rPr>
  </w:style>
  <w:style w:type="character" w:customStyle="1" w:styleId="85">
    <w:name w:val="line-orange"/>
    <w:basedOn w:val="9"/>
    <w:qFormat/>
    <w:uiPriority w:val="99"/>
    <w:rPr>
      <w:rFonts w:cs="Times New Roman"/>
    </w:rPr>
  </w:style>
  <w:style w:type="character" w:customStyle="1" w:styleId="86">
    <w:name w:val="default-indigo"/>
    <w:basedOn w:val="9"/>
    <w:qFormat/>
    <w:uiPriority w:val="99"/>
    <w:rPr>
      <w:rFonts w:cs="Times New Roman"/>
    </w:rPr>
  </w:style>
  <w:style w:type="character" w:customStyle="1" w:styleId="87">
    <w:name w:val="default-red"/>
    <w:basedOn w:val="9"/>
    <w:qFormat/>
    <w:uiPriority w:val="99"/>
    <w:rPr>
      <w:rFonts w:cs="Times New Roman"/>
    </w:rPr>
  </w:style>
  <w:style w:type="character" w:customStyle="1" w:styleId="88">
    <w:name w:val="default-orange"/>
    <w:basedOn w:val="9"/>
    <w:qFormat/>
    <w:uiPriority w:val="99"/>
    <w:rPr>
      <w:rFonts w:cs="Times New Roman"/>
    </w:rPr>
  </w:style>
  <w:style w:type="character" w:customStyle="1" w:styleId="89">
    <w:name w:val="default-cyan"/>
    <w:basedOn w:val="9"/>
    <w:qFormat/>
    <w:uiPriority w:val="99"/>
    <w:rPr>
      <w:rFonts w:cs="Times New Roman"/>
    </w:rPr>
  </w:style>
  <w:style w:type="character" w:customStyle="1" w:styleId="90">
    <w:name w:val="default-lightgreen"/>
    <w:basedOn w:val="9"/>
    <w:qFormat/>
    <w:uiPriority w:val="99"/>
    <w:rPr>
      <w:rFonts w:cs="Times New Roman"/>
    </w:rPr>
  </w:style>
  <w:style w:type="character" w:customStyle="1" w:styleId="91">
    <w:name w:val="default-skyblue"/>
    <w:basedOn w:val="9"/>
    <w:qFormat/>
    <w:uiPriority w:val="99"/>
    <w:rPr>
      <w:rFonts w:cs="Times New Roman"/>
    </w:rPr>
  </w:style>
  <w:style w:type="character" w:customStyle="1" w:styleId="92">
    <w:name w:val="line-lightgreen"/>
    <w:basedOn w:val="9"/>
    <w:qFormat/>
    <w:uiPriority w:val="99"/>
    <w:rPr>
      <w:rFonts w:cs="Times New Roman"/>
    </w:rPr>
  </w:style>
  <w:style w:type="character" w:customStyle="1" w:styleId="93">
    <w:name w:val="newpure-darkblue"/>
    <w:basedOn w:val="9"/>
    <w:qFormat/>
    <w:uiPriority w:val="99"/>
    <w:rPr>
      <w:rFonts w:cs="Times New Roman"/>
    </w:rPr>
  </w:style>
  <w:style w:type="character" w:customStyle="1" w:styleId="94">
    <w:name w:val="default-blue"/>
    <w:basedOn w:val="9"/>
    <w:qFormat/>
    <w:uiPriority w:val="99"/>
    <w:rPr>
      <w:rFonts w:cs="Times New Roman"/>
    </w:rPr>
  </w:style>
  <w:style w:type="character" w:customStyle="1" w:styleId="95">
    <w:name w:val="width-blue"/>
    <w:basedOn w:val="9"/>
    <w:qFormat/>
    <w:uiPriority w:val="99"/>
    <w:rPr>
      <w:rFonts w:cs="Times New Roman"/>
    </w:rPr>
  </w:style>
  <w:style w:type="character" w:customStyle="1" w:styleId="96">
    <w:name w:val="default-purple"/>
    <w:basedOn w:val="9"/>
    <w:qFormat/>
    <w:uiPriority w:val="99"/>
    <w:rPr>
      <w:rFonts w:cs="Times New Roman"/>
    </w:rPr>
  </w:style>
  <w:style w:type="character" w:customStyle="1" w:styleId="97">
    <w:name w:val="line-brown"/>
    <w:basedOn w:val="9"/>
    <w:qFormat/>
    <w:uiPriority w:val="99"/>
    <w:rPr>
      <w:rFonts w:cs="Times New Roman"/>
    </w:rPr>
  </w:style>
  <w:style w:type="character" w:customStyle="1" w:styleId="98">
    <w:name w:val="default-darkblue"/>
    <w:basedOn w:val="9"/>
    <w:qFormat/>
    <w:uiPriority w:val="99"/>
    <w:rPr>
      <w:rFonts w:cs="Times New Roman"/>
    </w:rPr>
  </w:style>
  <w:style w:type="character" w:customStyle="1" w:styleId="99">
    <w:name w:val="default-brown"/>
    <w:basedOn w:val="9"/>
    <w:qFormat/>
    <w:uiPriority w:val="99"/>
    <w:rPr>
      <w:rFonts w:cs="Times New Roman"/>
    </w:rPr>
  </w:style>
  <w:style w:type="character" w:customStyle="1" w:styleId="100">
    <w:name w:val="default-gray"/>
    <w:basedOn w:val="9"/>
    <w:qFormat/>
    <w:uiPriority w:val="99"/>
    <w:rPr>
      <w:rFonts w:cs="Times New Roman"/>
    </w:rPr>
  </w:style>
  <w:style w:type="character" w:customStyle="1" w:styleId="101">
    <w:name w:val="line-violet"/>
    <w:basedOn w:val="9"/>
    <w:qFormat/>
    <w:uiPriority w:val="99"/>
    <w:rPr>
      <w:rFonts w:cs="Times New Roman"/>
    </w:rPr>
  </w:style>
  <w:style w:type="character" w:customStyle="1" w:styleId="102">
    <w:name w:val="line-purple"/>
    <w:basedOn w:val="9"/>
    <w:qFormat/>
    <w:uiPriority w:val="99"/>
    <w:rPr>
      <w:rFonts w:cs="Times New Roman"/>
    </w:rPr>
  </w:style>
  <w:style w:type="character" w:customStyle="1" w:styleId="103">
    <w:name w:val="default-black"/>
    <w:basedOn w:val="9"/>
    <w:qFormat/>
    <w:uiPriority w:val="99"/>
    <w:rPr>
      <w:rFonts w:cs="Times New Roman"/>
    </w:rPr>
  </w:style>
  <w:style w:type="character" w:customStyle="1" w:styleId="104">
    <w:name w:val="line-red"/>
    <w:basedOn w:val="9"/>
    <w:qFormat/>
    <w:uiPriority w:val="99"/>
    <w:rPr>
      <w:rFonts w:cs="Times New Roman"/>
    </w:rPr>
  </w:style>
  <w:style w:type="character" w:customStyle="1" w:styleId="105">
    <w:name w:val="line-green"/>
    <w:basedOn w:val="9"/>
    <w:qFormat/>
    <w:uiPriority w:val="99"/>
    <w:rPr>
      <w:rFonts w:cs="Times New Roman"/>
    </w:rPr>
  </w:style>
  <w:style w:type="character" w:customStyle="1" w:styleId="106">
    <w:name w:val="line-cyan"/>
    <w:basedOn w:val="9"/>
    <w:qFormat/>
    <w:uiPriority w:val="99"/>
    <w:rPr>
      <w:rFonts w:cs="Times New Roman"/>
    </w:rPr>
  </w:style>
  <w:style w:type="character" w:customStyle="1" w:styleId="107">
    <w:name w:val="line-seablue"/>
    <w:basedOn w:val="9"/>
    <w:qFormat/>
    <w:uiPriority w:val="99"/>
    <w:rPr>
      <w:rFonts w:cs="Times New Roman"/>
    </w:rPr>
  </w:style>
  <w:style w:type="character" w:customStyle="1" w:styleId="108">
    <w:name w:val="line-skyblue"/>
    <w:basedOn w:val="9"/>
    <w:qFormat/>
    <w:uiPriority w:val="99"/>
    <w:rPr>
      <w:rFonts w:cs="Times New Roman"/>
    </w:rPr>
  </w:style>
  <w:style w:type="character" w:customStyle="1" w:styleId="109">
    <w:name w:val="line-black"/>
    <w:basedOn w:val="9"/>
    <w:qFormat/>
    <w:uiPriority w:val="99"/>
    <w:rPr>
      <w:rFonts w:cs="Times New Roman"/>
    </w:rPr>
  </w:style>
  <w:style w:type="character" w:customStyle="1" w:styleId="110">
    <w:name w:val="newpure-red"/>
    <w:basedOn w:val="9"/>
    <w:qFormat/>
    <w:uiPriority w:val="99"/>
    <w:rPr>
      <w:rFonts w:cs="Times New Roman"/>
    </w:rPr>
  </w:style>
  <w:style w:type="character" w:customStyle="1" w:styleId="111">
    <w:name w:val="newpure-brown"/>
    <w:basedOn w:val="9"/>
    <w:qFormat/>
    <w:uiPriority w:val="99"/>
    <w:rPr>
      <w:rFonts w:cs="Times New Roman"/>
    </w:rPr>
  </w:style>
  <w:style w:type="character" w:customStyle="1" w:styleId="112">
    <w:name w:val="newpure-gray"/>
    <w:basedOn w:val="9"/>
    <w:qFormat/>
    <w:uiPriority w:val="99"/>
    <w:rPr>
      <w:rFonts w:cs="Times New Roman"/>
    </w:rPr>
  </w:style>
  <w:style w:type="character" w:customStyle="1" w:styleId="113">
    <w:name w:val="line-darkblue"/>
    <w:basedOn w:val="9"/>
    <w:qFormat/>
    <w:uiPriority w:val="99"/>
    <w:rPr>
      <w:rFonts w:cs="Times New Roman"/>
    </w:rPr>
  </w:style>
  <w:style w:type="character" w:customStyle="1" w:styleId="114">
    <w:name w:val="line-maroon"/>
    <w:basedOn w:val="9"/>
    <w:qFormat/>
    <w:uiPriority w:val="99"/>
    <w:rPr>
      <w:rFonts w:cs="Times New Roman"/>
    </w:rPr>
  </w:style>
  <w:style w:type="character" w:customStyle="1" w:styleId="115">
    <w:name w:val="newpure-violet"/>
    <w:basedOn w:val="9"/>
    <w:qFormat/>
    <w:uiPriority w:val="99"/>
    <w:rPr>
      <w:rFonts w:cs="Times New Roman"/>
    </w:rPr>
  </w:style>
  <w:style w:type="character" w:customStyle="1" w:styleId="116">
    <w:name w:val="width-lightgreen"/>
    <w:basedOn w:val="9"/>
    <w:qFormat/>
    <w:uiPriority w:val="99"/>
    <w:rPr>
      <w:rFonts w:cs="Times New Roman"/>
    </w:rPr>
  </w:style>
  <w:style w:type="character" w:customStyle="1" w:styleId="117">
    <w:name w:val="width-seablue"/>
    <w:basedOn w:val="9"/>
    <w:qFormat/>
    <w:uiPriority w:val="99"/>
    <w:rPr>
      <w:rFonts w:cs="Times New Roman"/>
    </w:rPr>
  </w:style>
  <w:style w:type="character" w:customStyle="1" w:styleId="118">
    <w:name w:val="newpure-pink"/>
    <w:basedOn w:val="9"/>
    <w:qFormat/>
    <w:uiPriority w:val="99"/>
    <w:rPr>
      <w:rFonts w:cs="Times New Roman"/>
    </w:rPr>
  </w:style>
  <w:style w:type="character" w:customStyle="1" w:styleId="119">
    <w:name w:val="newpure-darkred"/>
    <w:basedOn w:val="9"/>
    <w:qFormat/>
    <w:uiPriority w:val="99"/>
    <w:rPr>
      <w:rFonts w:cs="Times New Roman"/>
    </w:rPr>
  </w:style>
  <w:style w:type="character" w:customStyle="1" w:styleId="120">
    <w:name w:val="newpure-indigo"/>
    <w:basedOn w:val="9"/>
    <w:qFormat/>
    <w:uiPriority w:val="99"/>
    <w:rPr>
      <w:rFonts w:cs="Times New Roman"/>
    </w:rPr>
  </w:style>
  <w:style w:type="character" w:customStyle="1" w:styleId="121">
    <w:name w:val="newpure-cyan"/>
    <w:basedOn w:val="9"/>
    <w:qFormat/>
    <w:uiPriority w:val="99"/>
    <w:rPr>
      <w:rFonts w:cs="Times New Roman"/>
    </w:rPr>
  </w:style>
  <w:style w:type="character" w:customStyle="1" w:styleId="122">
    <w:name w:val="newpure-seablue"/>
    <w:basedOn w:val="9"/>
    <w:qFormat/>
    <w:uiPriority w:val="99"/>
    <w:rPr>
      <w:rFonts w:cs="Times New Roman"/>
    </w:rPr>
  </w:style>
  <w:style w:type="character" w:customStyle="1" w:styleId="123">
    <w:name w:val="newpure-skyblue"/>
    <w:basedOn w:val="9"/>
    <w:qFormat/>
    <w:uiPriority w:val="99"/>
    <w:rPr>
      <w:rFonts w:cs="Times New Roman"/>
    </w:rPr>
  </w:style>
  <w:style w:type="character" w:customStyle="1" w:styleId="124">
    <w:name w:val="newpure-blue"/>
    <w:basedOn w:val="9"/>
    <w:qFormat/>
    <w:uiPriority w:val="99"/>
    <w:rPr>
      <w:rFonts w:cs="Times New Roman"/>
    </w:rPr>
  </w:style>
  <w:style w:type="character" w:customStyle="1" w:styleId="125">
    <w:name w:val="newpure-purple"/>
    <w:basedOn w:val="9"/>
    <w:qFormat/>
    <w:uiPriority w:val="99"/>
    <w:rPr>
      <w:rFonts w:cs="Times New Roman"/>
    </w:rPr>
  </w:style>
  <w:style w:type="character" w:customStyle="1" w:styleId="126">
    <w:name w:val="newpure-black"/>
    <w:basedOn w:val="9"/>
    <w:qFormat/>
    <w:uiPriority w:val="99"/>
    <w:rPr>
      <w:rFonts w:cs="Times New Roman"/>
    </w:rPr>
  </w:style>
  <w:style w:type="character" w:customStyle="1" w:styleId="127">
    <w:name w:val="width-pink"/>
    <w:basedOn w:val="9"/>
    <w:qFormat/>
    <w:uiPriority w:val="99"/>
    <w:rPr>
      <w:rFonts w:cs="Times New Roman"/>
    </w:rPr>
  </w:style>
  <w:style w:type="character" w:customStyle="1" w:styleId="128">
    <w:name w:val="width-green"/>
    <w:basedOn w:val="9"/>
    <w:qFormat/>
    <w:uiPriority w:val="99"/>
    <w:rPr>
      <w:rFonts w:cs="Times New Roman"/>
    </w:rPr>
  </w:style>
  <w:style w:type="character" w:customStyle="1" w:styleId="129">
    <w:name w:val="width-cyan"/>
    <w:basedOn w:val="9"/>
    <w:qFormat/>
    <w:uiPriority w:val="99"/>
    <w:rPr>
      <w:rFonts w:cs="Times New Roman"/>
    </w:rPr>
  </w:style>
  <w:style w:type="character" w:customStyle="1" w:styleId="130">
    <w:name w:val="width-violet"/>
    <w:basedOn w:val="9"/>
    <w:qFormat/>
    <w:uiPriority w:val="99"/>
    <w:rPr>
      <w:rFonts w:cs="Times New Roman"/>
    </w:rPr>
  </w:style>
  <w:style w:type="character" w:customStyle="1" w:styleId="131">
    <w:name w:val="width-purple"/>
    <w:basedOn w:val="9"/>
    <w:qFormat/>
    <w:uiPriority w:val="99"/>
    <w:rPr>
      <w:rFonts w:cs="Times New Roman"/>
    </w:rPr>
  </w:style>
  <w:style w:type="character" w:customStyle="1" w:styleId="132">
    <w:name w:val="width-darkblue"/>
    <w:basedOn w:val="9"/>
    <w:qFormat/>
    <w:uiPriority w:val="99"/>
    <w:rPr>
      <w:rFonts w:cs="Times New Roman"/>
    </w:rPr>
  </w:style>
  <w:style w:type="character" w:customStyle="1" w:styleId="133">
    <w:name w:val="width-maroon"/>
    <w:basedOn w:val="9"/>
    <w:qFormat/>
    <w:uiPriority w:val="99"/>
    <w:rPr>
      <w:rFonts w:cs="Times New Roman"/>
    </w:rPr>
  </w:style>
  <w:style w:type="character" w:customStyle="1" w:styleId="134">
    <w:name w:val="width-brown"/>
    <w:basedOn w:val="9"/>
    <w:qFormat/>
    <w:uiPriority w:val="99"/>
    <w:rPr>
      <w:rFonts w:cs="Times New Roman"/>
    </w:rPr>
  </w:style>
  <w:style w:type="character" w:customStyle="1" w:styleId="135">
    <w:name w:val="width-black"/>
    <w:basedOn w:val="9"/>
    <w:qFormat/>
    <w:uiPriority w:val="99"/>
    <w:rPr>
      <w:rFonts w:cs="Times New Roman"/>
    </w:rPr>
  </w:style>
  <w:style w:type="character" w:customStyle="1" w:styleId="136">
    <w:name w:val="button"/>
    <w:basedOn w:val="9"/>
    <w:qFormat/>
    <w:uiPriority w:val="99"/>
    <w:rPr>
      <w:rFonts w:cs="Times New Roman"/>
    </w:rPr>
  </w:style>
  <w:style w:type="character" w:customStyle="1" w:styleId="137">
    <w:name w:val="layui-layer-tabnow"/>
    <w:basedOn w:val="9"/>
    <w:qFormat/>
    <w:uiPriority w:val="99"/>
    <w:rPr>
      <w:rFonts w:cs="Times New Roman"/>
      <w:bdr w:val="single" w:color="CCCCCC" w:sz="6" w:space="0"/>
      <w:shd w:val="clear" w:color="auto" w:fill="FFFFFF"/>
    </w:rPr>
  </w:style>
  <w:style w:type="character" w:customStyle="1" w:styleId="138">
    <w:name w:val="first-child"/>
    <w:basedOn w:val="9"/>
    <w:qFormat/>
    <w:uiPriority w:val="99"/>
    <w:rPr>
      <w:rFonts w:cs="Times New Roman"/>
    </w:rPr>
  </w:style>
  <w:style w:type="character" w:customStyle="1" w:styleId="139">
    <w:name w:val="hover59"/>
    <w:basedOn w:val="9"/>
    <w:qFormat/>
    <w:uiPriority w:val="99"/>
    <w:rPr>
      <w:rFonts w:cs="Times New Roman"/>
      <w:sz w:val="21"/>
      <w:szCs w:val="21"/>
    </w:rPr>
  </w:style>
  <w:style w:type="character" w:customStyle="1" w:styleId="140">
    <w:name w:val="hover60"/>
    <w:basedOn w:val="9"/>
    <w:qFormat/>
    <w:uiPriority w:val="99"/>
    <w:rPr>
      <w:rFonts w:cs="Times New Roman"/>
      <w:shd w:val="clear" w:color="auto" w:fill="F3F3F3"/>
    </w:rPr>
  </w:style>
  <w:style w:type="character" w:customStyle="1" w:styleId="141">
    <w:name w:val="hover61"/>
    <w:basedOn w:val="9"/>
    <w:qFormat/>
    <w:uiPriority w:val="99"/>
    <w:rPr>
      <w:rFonts w:cs="Times New Roman"/>
      <w:shd w:val="clear" w:color="auto" w:fill="F3F3F3"/>
    </w:rPr>
  </w:style>
  <w:style w:type="character" w:customStyle="1" w:styleId="142">
    <w:name w:val="页眉 字符"/>
    <w:basedOn w:val="9"/>
    <w:link w:val="6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3">
    <w:name w:val="页脚 字符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4">
    <w:name w:val="批注框文本 字符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1209</Characters>
  <Lines>10</Lines>
  <Paragraphs>2</Paragraphs>
  <TotalTime>3</TotalTime>
  <ScaleCrop>false</ScaleCrop>
  <LinksUpToDate>false</LinksUpToDate>
  <CharactersWithSpaces>1418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2021-05-21T07:00:00Z</dcterms:created>
  <dc:creator>Administrator</dc:creator>
  <cp:lastModifiedBy>Administrator</cp:lastModifiedBy>
  <dcterms:modified xsi:type="dcterms:W3CDTF">2021-05-21T07:37:21Z</dcterms:modified>
  <dc:title>大学饮食管理服务部厨房设备采购项目询价公告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