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AA9258">
      <w:pPr>
        <w:widowControl/>
        <w:jc w:val="center"/>
        <w:rPr>
          <w:rFonts w:ascii="宋体" w:hAnsi="宋体" w:cs="宋体"/>
          <w:b/>
          <w:bCs/>
          <w:kern w:val="0"/>
          <w:sz w:val="44"/>
          <w:szCs w:val="44"/>
        </w:rPr>
      </w:pPr>
      <w:bookmarkStart w:id="0" w:name="_GoBack"/>
      <w:r>
        <w:rPr>
          <w:rFonts w:hint="eastAsia" w:ascii="宋体" w:hAnsi="宋体"/>
          <w:b/>
          <w:sz w:val="44"/>
          <w:szCs w:val="44"/>
        </w:rPr>
        <w:t>哈尔滨理工大学</w:t>
      </w:r>
      <w:r>
        <w:rPr>
          <w:rFonts w:hint="eastAsia" w:ascii="宋体" w:hAnsi="宋体" w:cs="宋体"/>
          <w:b/>
          <w:bCs/>
          <w:kern w:val="0"/>
          <w:sz w:val="44"/>
          <w:szCs w:val="44"/>
        </w:rPr>
        <w:t>固定资产验收（入库）单</w:t>
      </w:r>
    </w:p>
    <w:bookmarkEnd w:id="0"/>
    <w:tbl>
      <w:tblPr>
        <w:tblStyle w:val="5"/>
        <w:tblpPr w:leftFromText="180" w:rightFromText="180" w:vertAnchor="text" w:horzAnchor="margin" w:tblpXSpec="center" w:tblpY="14"/>
        <w:tblW w:w="9899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0"/>
        <w:gridCol w:w="1541"/>
        <w:gridCol w:w="1893"/>
        <w:gridCol w:w="2155"/>
      </w:tblGrid>
      <w:tr w14:paraId="7009C4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9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E4064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项目名称：</w:t>
            </w:r>
          </w:p>
        </w:tc>
      </w:tr>
      <w:tr w14:paraId="62654C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</w:trPr>
        <w:tc>
          <w:tcPr>
            <w:tcW w:w="4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C9739">
            <w:pPr>
              <w:widowControl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使用单位（部处、院系科室）：</w:t>
            </w:r>
          </w:p>
          <w:p w14:paraId="52BEE301">
            <w:pPr>
              <w:widowControl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  <w:p w14:paraId="26FB2286">
            <w:pPr>
              <w:widowControl/>
              <w:ind w:firstLine="2400" w:firstLineChars="1000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（盖公章）</w:t>
            </w:r>
          </w:p>
        </w:tc>
        <w:tc>
          <w:tcPr>
            <w:tcW w:w="5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56681C">
            <w:pPr>
              <w:widowControl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存放地（楼号、房间号）：</w:t>
            </w:r>
          </w:p>
          <w:p w14:paraId="06BECFBB">
            <w:pPr>
              <w:widowControl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  <w:p w14:paraId="5A5E4764">
            <w:pPr>
              <w:widowControl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14:paraId="70B202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431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98EDFC">
            <w:pPr>
              <w:widowControl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资产名称：</w:t>
            </w:r>
            <w:r>
              <w:rPr>
                <w:rFonts w:ascii="宋体" w:hAnsi="宋体" w:cs="宋体"/>
                <w:bCs/>
                <w:kern w:val="0"/>
                <w:sz w:val="24"/>
              </w:rPr>
              <w:t xml:space="preserve"> </w:t>
            </w:r>
          </w:p>
        </w:tc>
        <w:tc>
          <w:tcPr>
            <w:tcW w:w="5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4C303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生产厂家：</w:t>
            </w:r>
            <w:r>
              <w:rPr>
                <w:rFonts w:ascii="宋体" w:hAnsi="宋体" w:cs="宋体"/>
                <w:kern w:val="0"/>
                <w:sz w:val="24"/>
              </w:rPr>
              <w:t xml:space="preserve"> </w:t>
            </w:r>
          </w:p>
        </w:tc>
      </w:tr>
      <w:tr w14:paraId="6B4F5F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43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F3032">
            <w:pPr>
              <w:widowControl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5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B514B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经销商：</w:t>
            </w:r>
            <w:r>
              <w:rPr>
                <w:rFonts w:ascii="宋体" w:hAnsi="宋体" w:cs="宋体"/>
                <w:kern w:val="0"/>
                <w:sz w:val="24"/>
              </w:rPr>
              <w:t xml:space="preserve"> </w:t>
            </w:r>
          </w:p>
        </w:tc>
      </w:tr>
      <w:tr w14:paraId="336265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43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45A2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品牌：</w:t>
            </w:r>
          </w:p>
        </w:tc>
        <w:tc>
          <w:tcPr>
            <w:tcW w:w="154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465235">
            <w:pPr>
              <w:widowControl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数量：</w:t>
            </w:r>
          </w:p>
          <w:p w14:paraId="12B96A7E">
            <w:pPr>
              <w:widowControl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89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21D04B">
            <w:pPr>
              <w:widowControl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单价（元）：</w:t>
            </w:r>
          </w:p>
          <w:p w14:paraId="1889253C">
            <w:pPr>
              <w:widowControl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215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C66CE4">
            <w:pPr>
              <w:widowControl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总金额（元）：</w:t>
            </w:r>
          </w:p>
          <w:p w14:paraId="1D0CA7DD">
            <w:pPr>
              <w:widowControl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14:paraId="38F217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431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1F326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规格型号：</w:t>
            </w:r>
          </w:p>
        </w:tc>
        <w:tc>
          <w:tcPr>
            <w:tcW w:w="154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460A8C">
            <w:pPr>
              <w:widowControl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89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BB1EAD">
            <w:pPr>
              <w:widowControl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215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CFBE6F">
            <w:pPr>
              <w:widowControl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14:paraId="0E5154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43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E61A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4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F8DC43">
            <w:pPr>
              <w:widowControl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89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55739">
            <w:pPr>
              <w:widowControl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215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76DF1">
            <w:pPr>
              <w:widowControl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14:paraId="12FA29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431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3823BF61"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是否进口：□是    □否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70B68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国别：</w:t>
            </w:r>
          </w:p>
        </w:tc>
        <w:tc>
          <w:tcPr>
            <w:tcW w:w="40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D7436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fldChar w:fldCharType="begin"/>
            </w:r>
            <w:r>
              <w:instrText xml:space="preserve"> HYPERLINK "http://222.27.192.96:8080/asset/prdZc/modifyzcbhs.do" </w:instrText>
            </w:r>
            <w:r>
              <w:fldChar w:fldCharType="separate"/>
            </w:r>
            <w:r>
              <w:rPr>
                <w:rFonts w:ascii="宋体" w:hAnsi="宋体" w:cs="宋体"/>
                <w:kern w:val="0"/>
                <w:sz w:val="24"/>
              </w:rPr>
              <w:t>征免税编号</w:t>
            </w:r>
            <w:r>
              <w:rPr>
                <w:rFonts w:ascii="宋体" w:hAnsi="宋体" w:cs="宋体"/>
                <w:kern w:val="0"/>
                <w:sz w:val="24"/>
              </w:rPr>
              <w:fldChar w:fldCharType="end"/>
            </w:r>
            <w:r>
              <w:rPr>
                <w:rFonts w:hint="eastAsia" w:ascii="宋体" w:hAnsi="宋体" w:cs="宋体"/>
                <w:kern w:val="0"/>
                <w:sz w:val="24"/>
              </w:rPr>
              <w:t>：</w:t>
            </w:r>
          </w:p>
        </w:tc>
      </w:tr>
      <w:tr w14:paraId="36E4B7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43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06923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618809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报关单号：</w:t>
            </w:r>
          </w:p>
        </w:tc>
      </w:tr>
      <w:tr w14:paraId="03404A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43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BDF3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5D24A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进口日期：</w:t>
            </w:r>
          </w:p>
        </w:tc>
      </w:tr>
      <w:tr w14:paraId="1A8D7E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9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1416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经费来源：□教学   □科研   □行政   □自筹    □捐赠    □基建 </w:t>
            </w:r>
            <w:r>
              <w:rPr>
                <w:rFonts w:ascii="宋体" w:hAnsi="宋体" w:cs="宋体"/>
                <w:kern w:val="0"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4"/>
              </w:rPr>
              <w:t>□其他</w:t>
            </w:r>
          </w:p>
        </w:tc>
      </w:tr>
      <w:tr w14:paraId="44C427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9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841D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使用方向：□教学   □科研   □行政   □生活后勤          </w:t>
            </w:r>
            <w:r>
              <w:rPr>
                <w:rFonts w:hint="eastAsia" w:ascii="宋体" w:hAnsi="宋体" w:cs="宋体"/>
                <w:kern w:val="0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</w:rPr>
              <w:t>其他</w:t>
            </w:r>
          </w:p>
        </w:tc>
      </w:tr>
      <w:tr w14:paraId="64F6A7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9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0BDD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采购形式：□政府集中        □部门集中       </w:t>
            </w:r>
            <w:r>
              <w:rPr>
                <w:rFonts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</w:rPr>
              <w:t>□分散采购            □其他</w:t>
            </w:r>
          </w:p>
        </w:tc>
      </w:tr>
      <w:tr w14:paraId="2C2338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4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FB9443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实际技术参数与合同规格型号是否相符（如不相符请附情况说明）</w:t>
            </w:r>
          </w:p>
          <w:p w14:paraId="6A88821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□是   □否</w:t>
            </w:r>
          </w:p>
        </w:tc>
        <w:tc>
          <w:tcPr>
            <w:tcW w:w="55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083407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实物与合同技术参数是否存在偏移</w:t>
            </w:r>
          </w:p>
          <w:p w14:paraId="0C3A6DF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（如存在偏移请附情况说明）</w:t>
            </w:r>
          </w:p>
          <w:p w14:paraId="0DEDEC7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□是   □否</w:t>
            </w:r>
          </w:p>
        </w:tc>
      </w:tr>
      <w:tr w14:paraId="4D2901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43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B2143">
            <w:pPr>
              <w:widowControl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到货日期：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     </w:t>
            </w:r>
            <w:r>
              <w:rPr>
                <w:rFonts w:hint="eastAsia" w:ascii="宋体" w:hAnsi="宋体"/>
                <w:sz w:val="24"/>
              </w:rPr>
              <w:t xml:space="preserve">年 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 xml:space="preserve">月 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日</w:t>
            </w:r>
          </w:p>
        </w:tc>
        <w:tc>
          <w:tcPr>
            <w:tcW w:w="5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755E95">
            <w:pPr>
              <w:widowControl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验收日期：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     </w:t>
            </w:r>
            <w:r>
              <w:rPr>
                <w:rFonts w:hint="eastAsia" w:ascii="宋体" w:hAnsi="宋体"/>
                <w:sz w:val="24"/>
              </w:rPr>
              <w:t xml:space="preserve">年 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 xml:space="preserve">月 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日</w:t>
            </w:r>
          </w:p>
        </w:tc>
      </w:tr>
      <w:tr w14:paraId="3FE46B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4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2F636">
            <w:pPr>
              <w:widowControl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单位资产管理员（签字）：</w:t>
            </w:r>
          </w:p>
        </w:tc>
        <w:tc>
          <w:tcPr>
            <w:tcW w:w="5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4EE1A7">
            <w:pPr>
              <w:widowControl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领用人</w:t>
            </w:r>
            <w:r>
              <w:rPr>
                <w:rFonts w:ascii="宋体" w:hAnsi="宋体" w:cs="宋体"/>
                <w:bCs/>
                <w:kern w:val="0"/>
                <w:sz w:val="24"/>
              </w:rPr>
              <w:t>/</w:t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>教工号（签字）：</w:t>
            </w:r>
          </w:p>
        </w:tc>
      </w:tr>
      <w:tr w14:paraId="4718AE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</w:trPr>
        <w:tc>
          <w:tcPr>
            <w:tcW w:w="9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FC02E">
            <w:pPr>
              <w:widowControl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备注：</w:t>
            </w:r>
          </w:p>
        </w:tc>
      </w:tr>
    </w:tbl>
    <w:p w14:paraId="7A64CA06">
      <w:pPr>
        <w:jc w:val="center"/>
        <w:rPr>
          <w:b/>
          <w:bCs/>
          <w:sz w:val="40"/>
          <w:szCs w:val="40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AD3C6B8">
      <w:pPr>
        <w:jc w:val="center"/>
      </w:pPr>
      <w:r>
        <w:rPr>
          <w:rFonts w:hint="eastAsia"/>
          <w:b/>
          <w:bCs/>
          <w:sz w:val="40"/>
          <w:szCs w:val="40"/>
        </w:rPr>
        <w:t>验收小组成员及验收意见</w:t>
      </w:r>
    </w:p>
    <w:tbl>
      <w:tblPr>
        <w:tblStyle w:val="6"/>
        <w:tblpPr w:leftFromText="180" w:rightFromText="180" w:vertAnchor="text" w:horzAnchor="page" w:tblpXSpec="center" w:tblpY="253"/>
        <w:tblOverlap w:val="never"/>
        <w:tblW w:w="101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3"/>
        <w:gridCol w:w="2474"/>
        <w:gridCol w:w="2693"/>
        <w:gridCol w:w="3830"/>
      </w:tblGrid>
      <w:tr w14:paraId="78E01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exact"/>
        </w:trPr>
        <w:tc>
          <w:tcPr>
            <w:tcW w:w="10160" w:type="dxa"/>
            <w:gridSpan w:val="4"/>
          </w:tcPr>
          <w:p w14:paraId="0813515C">
            <w:pPr>
              <w:spacing w:line="460" w:lineRule="exact"/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bCs/>
                <w:sz w:val="24"/>
              </w:rPr>
              <w:t>校外专家</w:t>
            </w:r>
          </w:p>
        </w:tc>
      </w:tr>
      <w:tr w14:paraId="614EE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exact"/>
        </w:trPr>
        <w:tc>
          <w:tcPr>
            <w:tcW w:w="3637" w:type="dxa"/>
            <w:gridSpan w:val="2"/>
          </w:tcPr>
          <w:p w14:paraId="6F59A266">
            <w:pPr>
              <w:spacing w:line="440" w:lineRule="exact"/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/>
                <w:bCs/>
                <w:sz w:val="24"/>
              </w:rPr>
              <w:t>验收组长</w:t>
            </w:r>
          </w:p>
        </w:tc>
        <w:tc>
          <w:tcPr>
            <w:tcW w:w="6523" w:type="dxa"/>
            <w:gridSpan w:val="2"/>
          </w:tcPr>
          <w:p w14:paraId="2B631526">
            <w:pPr>
              <w:spacing w:line="520" w:lineRule="exact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</w:tr>
      <w:tr w14:paraId="0FA7B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exact"/>
        </w:trPr>
        <w:tc>
          <w:tcPr>
            <w:tcW w:w="1163" w:type="dxa"/>
          </w:tcPr>
          <w:p w14:paraId="311129A5">
            <w:pPr>
              <w:spacing w:line="520" w:lineRule="exact"/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/>
                <w:bCs/>
                <w:sz w:val="24"/>
              </w:rPr>
              <w:t>姓名</w:t>
            </w:r>
          </w:p>
        </w:tc>
        <w:tc>
          <w:tcPr>
            <w:tcW w:w="2474" w:type="dxa"/>
          </w:tcPr>
          <w:p w14:paraId="0897B27D">
            <w:pPr>
              <w:spacing w:line="520" w:lineRule="exact"/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/>
                <w:bCs/>
                <w:sz w:val="24"/>
              </w:rPr>
              <w:t>所在单位</w:t>
            </w:r>
          </w:p>
        </w:tc>
        <w:tc>
          <w:tcPr>
            <w:tcW w:w="2693" w:type="dxa"/>
          </w:tcPr>
          <w:p w14:paraId="6C522588">
            <w:pPr>
              <w:spacing w:line="520" w:lineRule="exact"/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/>
                <w:bCs/>
                <w:sz w:val="24"/>
              </w:rPr>
              <w:t>联系电话（手机）</w:t>
            </w:r>
          </w:p>
        </w:tc>
        <w:tc>
          <w:tcPr>
            <w:tcW w:w="3830" w:type="dxa"/>
          </w:tcPr>
          <w:p w14:paraId="565F27F0">
            <w:pPr>
              <w:spacing w:line="520" w:lineRule="exact"/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/>
                <w:bCs/>
                <w:sz w:val="24"/>
              </w:rPr>
              <w:t>身份证号</w:t>
            </w:r>
          </w:p>
        </w:tc>
      </w:tr>
      <w:tr w14:paraId="4CFFF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exact"/>
        </w:trPr>
        <w:tc>
          <w:tcPr>
            <w:tcW w:w="1163" w:type="dxa"/>
          </w:tcPr>
          <w:p w14:paraId="76F09E60">
            <w:pPr>
              <w:rPr>
                <w:rFonts w:asciiTheme="majorEastAsia" w:hAnsiTheme="majorEastAsia" w:eastAsiaTheme="majorEastAsia"/>
                <w:sz w:val="24"/>
              </w:rPr>
            </w:pPr>
          </w:p>
        </w:tc>
        <w:tc>
          <w:tcPr>
            <w:tcW w:w="2474" w:type="dxa"/>
          </w:tcPr>
          <w:p w14:paraId="19DCEB63">
            <w:pPr>
              <w:rPr>
                <w:rFonts w:asciiTheme="majorEastAsia" w:hAnsiTheme="majorEastAsia" w:eastAsiaTheme="majorEastAsia"/>
                <w:sz w:val="24"/>
              </w:rPr>
            </w:pPr>
          </w:p>
        </w:tc>
        <w:tc>
          <w:tcPr>
            <w:tcW w:w="2693" w:type="dxa"/>
          </w:tcPr>
          <w:p w14:paraId="1AB348FD">
            <w:pPr>
              <w:rPr>
                <w:rFonts w:asciiTheme="majorEastAsia" w:hAnsiTheme="majorEastAsia" w:eastAsiaTheme="majorEastAsia"/>
                <w:sz w:val="24"/>
              </w:rPr>
            </w:pPr>
          </w:p>
        </w:tc>
        <w:tc>
          <w:tcPr>
            <w:tcW w:w="3830" w:type="dxa"/>
          </w:tcPr>
          <w:p w14:paraId="272201D6">
            <w:pPr>
              <w:rPr>
                <w:rFonts w:asciiTheme="majorEastAsia" w:hAnsiTheme="majorEastAsia" w:eastAsiaTheme="majorEastAsia"/>
                <w:sz w:val="24"/>
              </w:rPr>
            </w:pPr>
          </w:p>
        </w:tc>
      </w:tr>
      <w:tr w14:paraId="363C5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exact"/>
        </w:trPr>
        <w:tc>
          <w:tcPr>
            <w:tcW w:w="1163" w:type="dxa"/>
          </w:tcPr>
          <w:p w14:paraId="758DDB3C">
            <w:pPr>
              <w:rPr>
                <w:rFonts w:asciiTheme="majorEastAsia" w:hAnsiTheme="majorEastAsia" w:eastAsiaTheme="majorEastAsia"/>
                <w:sz w:val="24"/>
              </w:rPr>
            </w:pPr>
          </w:p>
        </w:tc>
        <w:tc>
          <w:tcPr>
            <w:tcW w:w="2474" w:type="dxa"/>
          </w:tcPr>
          <w:p w14:paraId="59B42ACC">
            <w:pPr>
              <w:rPr>
                <w:rFonts w:asciiTheme="majorEastAsia" w:hAnsiTheme="majorEastAsia" w:eastAsiaTheme="majorEastAsia"/>
                <w:sz w:val="24"/>
              </w:rPr>
            </w:pPr>
          </w:p>
        </w:tc>
        <w:tc>
          <w:tcPr>
            <w:tcW w:w="2693" w:type="dxa"/>
          </w:tcPr>
          <w:p w14:paraId="616F397F">
            <w:pPr>
              <w:rPr>
                <w:rFonts w:asciiTheme="majorEastAsia" w:hAnsiTheme="majorEastAsia" w:eastAsiaTheme="majorEastAsia"/>
                <w:sz w:val="24"/>
              </w:rPr>
            </w:pPr>
          </w:p>
        </w:tc>
        <w:tc>
          <w:tcPr>
            <w:tcW w:w="3830" w:type="dxa"/>
          </w:tcPr>
          <w:p w14:paraId="405A8810">
            <w:pPr>
              <w:rPr>
                <w:rFonts w:asciiTheme="majorEastAsia" w:hAnsiTheme="majorEastAsia" w:eastAsiaTheme="majorEastAsia"/>
                <w:sz w:val="24"/>
              </w:rPr>
            </w:pPr>
          </w:p>
        </w:tc>
      </w:tr>
      <w:tr w14:paraId="29E0D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exact"/>
        </w:trPr>
        <w:tc>
          <w:tcPr>
            <w:tcW w:w="1163" w:type="dxa"/>
          </w:tcPr>
          <w:p w14:paraId="359AABAB">
            <w:pPr>
              <w:rPr>
                <w:rFonts w:asciiTheme="majorEastAsia" w:hAnsiTheme="majorEastAsia" w:eastAsiaTheme="majorEastAsia"/>
                <w:sz w:val="24"/>
              </w:rPr>
            </w:pPr>
          </w:p>
        </w:tc>
        <w:tc>
          <w:tcPr>
            <w:tcW w:w="2474" w:type="dxa"/>
          </w:tcPr>
          <w:p w14:paraId="1E29703E">
            <w:pPr>
              <w:rPr>
                <w:rFonts w:asciiTheme="majorEastAsia" w:hAnsiTheme="majorEastAsia" w:eastAsiaTheme="majorEastAsia"/>
                <w:sz w:val="24"/>
              </w:rPr>
            </w:pPr>
          </w:p>
        </w:tc>
        <w:tc>
          <w:tcPr>
            <w:tcW w:w="2693" w:type="dxa"/>
          </w:tcPr>
          <w:p w14:paraId="6801580E">
            <w:pPr>
              <w:rPr>
                <w:rFonts w:asciiTheme="majorEastAsia" w:hAnsiTheme="majorEastAsia" w:eastAsiaTheme="majorEastAsia"/>
                <w:sz w:val="24"/>
              </w:rPr>
            </w:pPr>
          </w:p>
        </w:tc>
        <w:tc>
          <w:tcPr>
            <w:tcW w:w="3830" w:type="dxa"/>
          </w:tcPr>
          <w:p w14:paraId="626B45DC">
            <w:pPr>
              <w:rPr>
                <w:rFonts w:asciiTheme="majorEastAsia" w:hAnsiTheme="majorEastAsia" w:eastAsiaTheme="majorEastAsia"/>
                <w:sz w:val="24"/>
              </w:rPr>
            </w:pPr>
          </w:p>
        </w:tc>
      </w:tr>
      <w:tr w14:paraId="6BC2E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exact"/>
        </w:trPr>
        <w:tc>
          <w:tcPr>
            <w:tcW w:w="1163" w:type="dxa"/>
          </w:tcPr>
          <w:p w14:paraId="7F34E43B">
            <w:pPr>
              <w:rPr>
                <w:rFonts w:asciiTheme="majorEastAsia" w:hAnsiTheme="majorEastAsia" w:eastAsiaTheme="majorEastAsia"/>
                <w:sz w:val="24"/>
              </w:rPr>
            </w:pPr>
          </w:p>
        </w:tc>
        <w:tc>
          <w:tcPr>
            <w:tcW w:w="2474" w:type="dxa"/>
          </w:tcPr>
          <w:p w14:paraId="7CE3256E">
            <w:pPr>
              <w:rPr>
                <w:rFonts w:asciiTheme="majorEastAsia" w:hAnsiTheme="majorEastAsia" w:eastAsiaTheme="majorEastAsia"/>
                <w:sz w:val="24"/>
              </w:rPr>
            </w:pPr>
          </w:p>
        </w:tc>
        <w:tc>
          <w:tcPr>
            <w:tcW w:w="2693" w:type="dxa"/>
          </w:tcPr>
          <w:p w14:paraId="47AA701B">
            <w:pPr>
              <w:rPr>
                <w:rFonts w:asciiTheme="majorEastAsia" w:hAnsiTheme="majorEastAsia" w:eastAsiaTheme="majorEastAsia"/>
                <w:sz w:val="24"/>
              </w:rPr>
            </w:pPr>
          </w:p>
        </w:tc>
        <w:tc>
          <w:tcPr>
            <w:tcW w:w="3830" w:type="dxa"/>
          </w:tcPr>
          <w:p w14:paraId="3BE70384">
            <w:pPr>
              <w:rPr>
                <w:rFonts w:asciiTheme="majorEastAsia" w:hAnsiTheme="majorEastAsia" w:eastAsiaTheme="majorEastAsia"/>
                <w:sz w:val="24"/>
              </w:rPr>
            </w:pPr>
          </w:p>
        </w:tc>
      </w:tr>
      <w:tr w14:paraId="2E025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exact"/>
        </w:trPr>
        <w:tc>
          <w:tcPr>
            <w:tcW w:w="1163" w:type="dxa"/>
          </w:tcPr>
          <w:p w14:paraId="15B76FB3">
            <w:pPr>
              <w:rPr>
                <w:rFonts w:asciiTheme="majorEastAsia" w:hAnsiTheme="majorEastAsia" w:eastAsiaTheme="majorEastAsia"/>
                <w:sz w:val="24"/>
              </w:rPr>
            </w:pPr>
          </w:p>
        </w:tc>
        <w:tc>
          <w:tcPr>
            <w:tcW w:w="2474" w:type="dxa"/>
          </w:tcPr>
          <w:p w14:paraId="6709D943">
            <w:pPr>
              <w:rPr>
                <w:rFonts w:asciiTheme="majorEastAsia" w:hAnsiTheme="majorEastAsia" w:eastAsiaTheme="majorEastAsia"/>
                <w:sz w:val="24"/>
              </w:rPr>
            </w:pPr>
          </w:p>
        </w:tc>
        <w:tc>
          <w:tcPr>
            <w:tcW w:w="2693" w:type="dxa"/>
          </w:tcPr>
          <w:p w14:paraId="3DFF5F51">
            <w:pPr>
              <w:rPr>
                <w:rFonts w:asciiTheme="majorEastAsia" w:hAnsiTheme="majorEastAsia" w:eastAsiaTheme="majorEastAsia"/>
                <w:sz w:val="24"/>
              </w:rPr>
            </w:pPr>
          </w:p>
        </w:tc>
        <w:tc>
          <w:tcPr>
            <w:tcW w:w="3830" w:type="dxa"/>
          </w:tcPr>
          <w:p w14:paraId="7051035C">
            <w:pPr>
              <w:rPr>
                <w:rFonts w:asciiTheme="majorEastAsia" w:hAnsiTheme="majorEastAsia" w:eastAsiaTheme="majorEastAsia"/>
                <w:sz w:val="24"/>
              </w:rPr>
            </w:pPr>
          </w:p>
        </w:tc>
      </w:tr>
      <w:tr w14:paraId="772E2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exact"/>
        </w:trPr>
        <w:tc>
          <w:tcPr>
            <w:tcW w:w="10160" w:type="dxa"/>
            <w:gridSpan w:val="4"/>
          </w:tcPr>
          <w:p w14:paraId="57B47394">
            <w:pPr>
              <w:spacing w:line="520" w:lineRule="exact"/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校内单位</w:t>
            </w:r>
          </w:p>
        </w:tc>
      </w:tr>
      <w:tr w14:paraId="2D6AF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exact"/>
        </w:trPr>
        <w:tc>
          <w:tcPr>
            <w:tcW w:w="1163" w:type="dxa"/>
          </w:tcPr>
          <w:p w14:paraId="28C6BBCE">
            <w:pPr>
              <w:spacing w:line="520" w:lineRule="exact"/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bCs/>
                <w:sz w:val="24"/>
              </w:rPr>
              <w:t>姓名</w:t>
            </w:r>
          </w:p>
        </w:tc>
        <w:tc>
          <w:tcPr>
            <w:tcW w:w="2474" w:type="dxa"/>
          </w:tcPr>
          <w:p w14:paraId="49C49840">
            <w:pPr>
              <w:spacing w:line="520" w:lineRule="exact"/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bCs/>
                <w:sz w:val="24"/>
              </w:rPr>
              <w:t>所在单位</w:t>
            </w:r>
          </w:p>
        </w:tc>
        <w:tc>
          <w:tcPr>
            <w:tcW w:w="2693" w:type="dxa"/>
          </w:tcPr>
          <w:p w14:paraId="0C383037">
            <w:pPr>
              <w:spacing w:line="520" w:lineRule="exact"/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/>
                <w:bCs/>
                <w:sz w:val="24"/>
              </w:rPr>
              <w:t>联系电话（手机）</w:t>
            </w:r>
          </w:p>
        </w:tc>
        <w:tc>
          <w:tcPr>
            <w:tcW w:w="3830" w:type="dxa"/>
          </w:tcPr>
          <w:p w14:paraId="519A712A">
            <w:pPr>
              <w:spacing w:line="520" w:lineRule="exact"/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bCs/>
                <w:sz w:val="24"/>
              </w:rPr>
              <w:t>一卡通号</w:t>
            </w:r>
          </w:p>
        </w:tc>
      </w:tr>
      <w:tr w14:paraId="23216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exact"/>
        </w:trPr>
        <w:tc>
          <w:tcPr>
            <w:tcW w:w="1163" w:type="dxa"/>
          </w:tcPr>
          <w:p w14:paraId="1DD4CC40">
            <w:pPr>
              <w:rPr>
                <w:rFonts w:asciiTheme="majorEastAsia" w:hAnsiTheme="majorEastAsia" w:eastAsiaTheme="majorEastAsia"/>
                <w:sz w:val="24"/>
              </w:rPr>
            </w:pPr>
          </w:p>
        </w:tc>
        <w:tc>
          <w:tcPr>
            <w:tcW w:w="2474" w:type="dxa"/>
          </w:tcPr>
          <w:p w14:paraId="4E97E46B">
            <w:pPr>
              <w:rPr>
                <w:rFonts w:asciiTheme="majorEastAsia" w:hAnsiTheme="majorEastAsia" w:eastAsiaTheme="majorEastAsia"/>
                <w:sz w:val="24"/>
              </w:rPr>
            </w:pPr>
          </w:p>
        </w:tc>
        <w:tc>
          <w:tcPr>
            <w:tcW w:w="2693" w:type="dxa"/>
          </w:tcPr>
          <w:p w14:paraId="746C2E74">
            <w:pPr>
              <w:rPr>
                <w:rFonts w:asciiTheme="majorEastAsia" w:hAnsiTheme="majorEastAsia" w:eastAsiaTheme="majorEastAsia"/>
                <w:sz w:val="24"/>
              </w:rPr>
            </w:pPr>
          </w:p>
        </w:tc>
        <w:tc>
          <w:tcPr>
            <w:tcW w:w="3830" w:type="dxa"/>
          </w:tcPr>
          <w:p w14:paraId="27744665">
            <w:pPr>
              <w:rPr>
                <w:rFonts w:asciiTheme="majorEastAsia" w:hAnsiTheme="majorEastAsia" w:eastAsiaTheme="majorEastAsia"/>
                <w:sz w:val="24"/>
              </w:rPr>
            </w:pPr>
          </w:p>
        </w:tc>
      </w:tr>
      <w:tr w14:paraId="7C8DC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exact"/>
        </w:trPr>
        <w:tc>
          <w:tcPr>
            <w:tcW w:w="1163" w:type="dxa"/>
          </w:tcPr>
          <w:p w14:paraId="76E4398F">
            <w:pPr>
              <w:rPr>
                <w:rFonts w:asciiTheme="majorEastAsia" w:hAnsiTheme="majorEastAsia" w:eastAsiaTheme="majorEastAsia"/>
                <w:sz w:val="24"/>
              </w:rPr>
            </w:pPr>
          </w:p>
        </w:tc>
        <w:tc>
          <w:tcPr>
            <w:tcW w:w="2474" w:type="dxa"/>
          </w:tcPr>
          <w:p w14:paraId="5383113B">
            <w:pPr>
              <w:rPr>
                <w:rFonts w:asciiTheme="majorEastAsia" w:hAnsiTheme="majorEastAsia" w:eastAsiaTheme="majorEastAsia"/>
                <w:sz w:val="24"/>
              </w:rPr>
            </w:pPr>
          </w:p>
        </w:tc>
        <w:tc>
          <w:tcPr>
            <w:tcW w:w="2693" w:type="dxa"/>
          </w:tcPr>
          <w:p w14:paraId="4C186BDA">
            <w:pPr>
              <w:rPr>
                <w:rFonts w:asciiTheme="majorEastAsia" w:hAnsiTheme="majorEastAsia" w:eastAsiaTheme="majorEastAsia"/>
                <w:sz w:val="24"/>
              </w:rPr>
            </w:pPr>
          </w:p>
        </w:tc>
        <w:tc>
          <w:tcPr>
            <w:tcW w:w="3830" w:type="dxa"/>
          </w:tcPr>
          <w:p w14:paraId="479518FF">
            <w:pPr>
              <w:rPr>
                <w:rFonts w:asciiTheme="majorEastAsia" w:hAnsiTheme="majorEastAsia" w:eastAsiaTheme="majorEastAsia"/>
                <w:sz w:val="24"/>
              </w:rPr>
            </w:pPr>
          </w:p>
        </w:tc>
      </w:tr>
      <w:tr w14:paraId="7DD53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exact"/>
        </w:trPr>
        <w:tc>
          <w:tcPr>
            <w:tcW w:w="1163" w:type="dxa"/>
          </w:tcPr>
          <w:p w14:paraId="7125857E">
            <w:pPr>
              <w:rPr>
                <w:rFonts w:asciiTheme="majorEastAsia" w:hAnsiTheme="majorEastAsia" w:eastAsiaTheme="majorEastAsia"/>
                <w:sz w:val="24"/>
              </w:rPr>
            </w:pPr>
          </w:p>
        </w:tc>
        <w:tc>
          <w:tcPr>
            <w:tcW w:w="2474" w:type="dxa"/>
          </w:tcPr>
          <w:p w14:paraId="6987B8AA">
            <w:pPr>
              <w:rPr>
                <w:rFonts w:asciiTheme="majorEastAsia" w:hAnsiTheme="majorEastAsia" w:eastAsiaTheme="majorEastAsia"/>
                <w:sz w:val="24"/>
              </w:rPr>
            </w:pPr>
          </w:p>
        </w:tc>
        <w:tc>
          <w:tcPr>
            <w:tcW w:w="2693" w:type="dxa"/>
          </w:tcPr>
          <w:p w14:paraId="168562AD">
            <w:pPr>
              <w:rPr>
                <w:rFonts w:asciiTheme="majorEastAsia" w:hAnsiTheme="majorEastAsia" w:eastAsiaTheme="majorEastAsia"/>
                <w:sz w:val="24"/>
              </w:rPr>
            </w:pPr>
          </w:p>
        </w:tc>
        <w:tc>
          <w:tcPr>
            <w:tcW w:w="3830" w:type="dxa"/>
          </w:tcPr>
          <w:p w14:paraId="270E670B">
            <w:pPr>
              <w:rPr>
                <w:rFonts w:asciiTheme="majorEastAsia" w:hAnsiTheme="majorEastAsia" w:eastAsiaTheme="majorEastAsia"/>
                <w:sz w:val="24"/>
              </w:rPr>
            </w:pPr>
          </w:p>
        </w:tc>
      </w:tr>
      <w:tr w14:paraId="1F06B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2" w:hRule="exact"/>
        </w:trPr>
        <w:tc>
          <w:tcPr>
            <w:tcW w:w="10160" w:type="dxa"/>
            <w:gridSpan w:val="4"/>
          </w:tcPr>
          <w:p w14:paraId="341D3196">
            <w:pPr>
              <w:widowControl/>
              <w:jc w:val="left"/>
              <w:rPr>
                <w:rFonts w:cs="宋体" w:asciiTheme="majorEastAsia" w:hAnsiTheme="majorEastAsia" w:eastAsiaTheme="majorEastAsia"/>
                <w:bCs/>
                <w:kern w:val="0"/>
                <w:sz w:val="24"/>
              </w:rPr>
            </w:pPr>
            <w:r>
              <w:rPr>
                <w:rFonts w:hint="eastAsia" w:cs="宋体" w:asciiTheme="majorEastAsia" w:hAnsiTheme="majorEastAsia" w:eastAsiaTheme="majorEastAsia"/>
                <w:bCs/>
                <w:kern w:val="0"/>
                <w:sz w:val="24"/>
              </w:rPr>
              <w:t>验收结论（验收小组成员填写，如有校外专家，需校外专家填写并签字）：</w:t>
            </w:r>
          </w:p>
          <w:p w14:paraId="373610DF">
            <w:pPr>
              <w:widowControl/>
              <w:spacing w:line="240" w:lineRule="exact"/>
              <w:jc w:val="left"/>
              <w:rPr>
                <w:rFonts w:cs="宋体" w:asciiTheme="majorEastAsia" w:hAnsiTheme="majorEastAsia" w:eastAsiaTheme="majorEastAsia"/>
                <w:kern w:val="0"/>
                <w:sz w:val="24"/>
              </w:rPr>
            </w:pPr>
          </w:p>
          <w:p w14:paraId="79B69216">
            <w:pPr>
              <w:pStyle w:val="4"/>
              <w:widowControl/>
              <w:shd w:val="clear" w:color="auto" w:fill="FFFFFF"/>
              <w:spacing w:before="0" w:beforeAutospacing="0" w:after="0" w:afterAutospacing="0"/>
              <w:rPr>
                <w:rFonts w:cs="宋体" w:asciiTheme="majorEastAsia" w:hAnsiTheme="majorEastAsia" w:eastAsiaTheme="majorEastAsia"/>
                <w:bCs/>
                <w:shd w:val="clear" w:color="auto" w:fill="FFFFFF"/>
              </w:rPr>
            </w:pPr>
          </w:p>
          <w:p w14:paraId="272524C1">
            <w:pPr>
              <w:pStyle w:val="4"/>
              <w:widowControl/>
              <w:shd w:val="clear" w:color="auto" w:fill="FFFFFF"/>
              <w:spacing w:before="0" w:beforeAutospacing="0" w:after="0" w:afterAutospacing="0"/>
              <w:rPr>
                <w:rFonts w:cs="宋体" w:asciiTheme="majorEastAsia" w:hAnsiTheme="majorEastAsia" w:eastAsiaTheme="majorEastAsia"/>
                <w:bCs/>
                <w:shd w:val="clear" w:color="auto" w:fill="FFFFFF"/>
              </w:rPr>
            </w:pPr>
          </w:p>
          <w:p w14:paraId="58AAA8B1">
            <w:pPr>
              <w:pStyle w:val="4"/>
              <w:widowControl/>
              <w:shd w:val="clear" w:color="auto" w:fill="FFFFFF"/>
              <w:spacing w:before="0" w:beforeAutospacing="0" w:after="0" w:afterAutospacing="0"/>
              <w:rPr>
                <w:rFonts w:cs="宋体" w:asciiTheme="majorEastAsia" w:hAnsiTheme="majorEastAsia" w:eastAsiaTheme="majorEastAsia"/>
                <w:bCs/>
                <w:shd w:val="clear" w:color="auto" w:fill="FFFFFF"/>
              </w:rPr>
            </w:pPr>
          </w:p>
          <w:p w14:paraId="19639D15">
            <w:pPr>
              <w:pStyle w:val="4"/>
              <w:widowControl/>
              <w:shd w:val="clear" w:color="auto" w:fill="FFFFFF"/>
              <w:spacing w:before="0" w:beforeAutospacing="0" w:after="0" w:afterAutospacing="0"/>
              <w:rPr>
                <w:rFonts w:cs="宋体" w:asciiTheme="majorEastAsia" w:hAnsiTheme="majorEastAsia" w:eastAsiaTheme="majorEastAsia"/>
                <w:bCs/>
                <w:shd w:val="clear" w:color="auto" w:fill="FFFFFF"/>
              </w:rPr>
            </w:pPr>
          </w:p>
          <w:p w14:paraId="076776C0">
            <w:pPr>
              <w:pStyle w:val="4"/>
              <w:widowControl/>
              <w:shd w:val="clear" w:color="auto" w:fill="FFFFFF"/>
              <w:spacing w:before="0" w:beforeAutospacing="0" w:after="0" w:afterAutospacing="0"/>
              <w:rPr>
                <w:rFonts w:cs="宋体" w:asciiTheme="majorEastAsia" w:hAnsiTheme="majorEastAsia" w:eastAsiaTheme="majorEastAsia"/>
                <w:bCs/>
                <w:shd w:val="clear" w:color="auto" w:fill="FFFFFF"/>
              </w:rPr>
            </w:pPr>
          </w:p>
          <w:p w14:paraId="78B1C017">
            <w:pPr>
              <w:pStyle w:val="4"/>
              <w:widowControl/>
              <w:shd w:val="clear" w:color="auto" w:fill="FFFFFF"/>
              <w:spacing w:before="0" w:beforeAutospacing="0" w:after="0" w:afterAutospacing="0"/>
              <w:rPr>
                <w:rFonts w:cs="宋体" w:asciiTheme="majorEastAsia" w:hAnsiTheme="majorEastAsia" w:eastAsiaTheme="majorEastAsia"/>
                <w:bCs/>
                <w:shd w:val="clear" w:color="auto" w:fill="FFFFFF"/>
              </w:rPr>
            </w:pPr>
            <w:r>
              <w:rPr>
                <w:rFonts w:hint="eastAsia" w:cs="宋体" w:asciiTheme="majorEastAsia" w:hAnsiTheme="majorEastAsia" w:eastAsiaTheme="majorEastAsia"/>
                <w:bCs/>
                <w:shd w:val="clear" w:color="auto" w:fill="FFFFFF"/>
              </w:rPr>
              <w:t xml:space="preserve">验收小组成员签字： </w:t>
            </w:r>
            <w:r>
              <w:rPr>
                <w:rFonts w:cs="宋体" w:asciiTheme="majorEastAsia" w:hAnsiTheme="majorEastAsia" w:eastAsiaTheme="majorEastAsia"/>
                <w:bCs/>
                <w:shd w:val="clear" w:color="auto" w:fill="FFFFFF"/>
              </w:rPr>
              <w:t xml:space="preserve">                                    </w:t>
            </w:r>
            <w:r>
              <w:rPr>
                <w:rFonts w:hint="eastAsia" w:asciiTheme="majorEastAsia" w:hAnsiTheme="majorEastAsia"/>
                <w:bCs/>
                <w:shd w:val="clear" w:color="auto" w:fill="FFFFFF"/>
              </w:rPr>
              <w:t xml:space="preserve"> </w:t>
            </w:r>
            <w:r>
              <w:rPr>
                <w:rFonts w:asciiTheme="majorEastAsia" w:hAnsiTheme="majorEastAsia"/>
                <w:bCs/>
                <w:shd w:val="clear" w:color="auto" w:fill="FFFFFF"/>
              </w:rPr>
              <w:t xml:space="preserve">   </w:t>
            </w:r>
            <w:r>
              <w:rPr>
                <w:rFonts w:hint="eastAsia" w:ascii="宋体" w:hAnsi="宋体"/>
              </w:rPr>
              <w:t xml:space="preserve">日期： </w:t>
            </w:r>
            <w:r>
              <w:rPr>
                <w:rFonts w:ascii="宋体" w:hAnsi="宋体"/>
              </w:rPr>
              <w:t xml:space="preserve">    </w:t>
            </w:r>
            <w:r>
              <w:rPr>
                <w:rFonts w:hint="eastAsia" w:ascii="宋体" w:hAnsi="宋体"/>
              </w:rPr>
              <w:t xml:space="preserve">年 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hint="eastAsia" w:ascii="宋体" w:hAnsi="宋体"/>
              </w:rPr>
              <w:t xml:space="preserve">月 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hint="eastAsia" w:ascii="宋体" w:hAnsi="宋体"/>
              </w:rPr>
              <w:t>日</w:t>
            </w:r>
          </w:p>
        </w:tc>
      </w:tr>
      <w:tr w14:paraId="61075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3" w:hRule="atLeast"/>
        </w:trPr>
        <w:tc>
          <w:tcPr>
            <w:tcW w:w="10160" w:type="dxa"/>
            <w:gridSpan w:val="4"/>
          </w:tcPr>
          <w:p w14:paraId="0479D715">
            <w:pPr>
              <w:widowControl/>
              <w:ind w:left="7200" w:hanging="7200" w:hangingChars="3000"/>
              <w:jc w:val="left"/>
              <w:rPr>
                <w:rFonts w:cs="宋体" w:asciiTheme="majorEastAsia" w:hAnsiTheme="majorEastAsia" w:eastAsiaTheme="majorEastAsia"/>
                <w:kern w:val="0"/>
                <w:sz w:val="24"/>
              </w:rPr>
            </w:pPr>
            <w:r>
              <w:rPr>
                <w:rFonts w:hint="eastAsia" w:cs="宋体" w:asciiTheme="majorEastAsia" w:hAnsiTheme="majorEastAsia" w:eastAsiaTheme="majorEastAsia"/>
                <w:kern w:val="0"/>
                <w:sz w:val="24"/>
              </w:rPr>
              <w:t xml:space="preserve">供货单位： </w:t>
            </w:r>
            <w:r>
              <w:rPr>
                <w:rFonts w:cs="宋体" w:asciiTheme="majorEastAsia" w:hAnsiTheme="majorEastAsia" w:eastAsiaTheme="majorEastAsia"/>
                <w:kern w:val="0"/>
                <w:sz w:val="24"/>
              </w:rPr>
              <w:t xml:space="preserve">                                </w:t>
            </w:r>
            <w:r>
              <w:rPr>
                <w:rFonts w:hint="eastAsia" w:cs="宋体" w:asciiTheme="majorEastAsia" w:hAnsiTheme="majorEastAsia" w:eastAsiaTheme="majorEastAsia"/>
                <w:kern w:val="0"/>
                <w:sz w:val="24"/>
              </w:rPr>
              <w:t>联系电话：</w:t>
            </w:r>
          </w:p>
          <w:p w14:paraId="1A5B57B4">
            <w:pPr>
              <w:widowControl/>
              <w:ind w:left="7200" w:hanging="7200" w:hangingChars="3000"/>
              <w:jc w:val="left"/>
              <w:rPr>
                <w:rFonts w:cs="宋体" w:asciiTheme="majorEastAsia" w:hAnsiTheme="majorEastAsia" w:eastAsiaTheme="majorEastAsia"/>
                <w:kern w:val="0"/>
                <w:sz w:val="24"/>
              </w:rPr>
            </w:pPr>
          </w:p>
          <w:p w14:paraId="0EEBBD50">
            <w:pPr>
              <w:widowControl/>
              <w:ind w:left="7200" w:hanging="7200" w:hangingChars="3000"/>
              <w:jc w:val="left"/>
              <w:rPr>
                <w:rFonts w:cs="宋体" w:asciiTheme="majorEastAsia" w:hAnsiTheme="majorEastAsia" w:eastAsiaTheme="majorEastAsia"/>
                <w:kern w:val="0"/>
                <w:sz w:val="24"/>
              </w:rPr>
            </w:pPr>
            <w:r>
              <w:rPr>
                <w:rFonts w:hint="eastAsia" w:cs="宋体" w:asciiTheme="majorEastAsia" w:hAnsiTheme="majorEastAsia" w:eastAsiaTheme="majorEastAsia"/>
                <w:kern w:val="0"/>
                <w:sz w:val="24"/>
              </w:rPr>
              <w:t>经办人签字：</w:t>
            </w:r>
            <w:r>
              <w:rPr>
                <w:rFonts w:hint="eastAsia" w:cs="宋体" w:asciiTheme="majorEastAsia" w:hAnsiTheme="majorEastAsia" w:eastAsiaTheme="majorEastAsia"/>
                <w:bCs/>
                <w:sz w:val="24"/>
                <w:shd w:val="clear" w:color="auto" w:fill="FFFFFF"/>
              </w:rPr>
              <w:t xml:space="preserve"> </w:t>
            </w:r>
            <w:r>
              <w:rPr>
                <w:rFonts w:cs="宋体" w:asciiTheme="majorEastAsia" w:hAnsiTheme="majorEastAsia" w:eastAsiaTheme="majorEastAsia"/>
                <w:bCs/>
                <w:sz w:val="24"/>
                <w:shd w:val="clear" w:color="auto" w:fill="FFFFFF"/>
              </w:rPr>
              <w:t xml:space="preserve">                                              </w:t>
            </w:r>
            <w:r>
              <w:rPr>
                <w:rFonts w:hint="eastAsia" w:ascii="宋体" w:hAnsi="宋体"/>
                <w:sz w:val="24"/>
              </w:rPr>
              <w:t xml:space="preserve">日期： 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hint="eastAsia" w:ascii="宋体" w:hAnsi="宋体"/>
                <w:sz w:val="24"/>
              </w:rPr>
              <w:t xml:space="preserve">年 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 xml:space="preserve">月 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日</w:t>
            </w:r>
          </w:p>
        </w:tc>
      </w:tr>
      <w:tr w14:paraId="10B7E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1" w:hRule="atLeast"/>
        </w:trPr>
        <w:tc>
          <w:tcPr>
            <w:tcW w:w="10160" w:type="dxa"/>
            <w:gridSpan w:val="4"/>
          </w:tcPr>
          <w:p w14:paraId="576FB531">
            <w:pPr>
              <w:widowControl/>
              <w:ind w:left="7200" w:hanging="7200" w:hangingChars="3000"/>
              <w:jc w:val="left"/>
              <w:rPr>
                <w:rFonts w:cs="宋体" w:asciiTheme="majorEastAsia" w:hAnsiTheme="majorEastAsia" w:eastAsiaTheme="majorEastAsia"/>
                <w:kern w:val="0"/>
                <w:sz w:val="24"/>
              </w:rPr>
            </w:pPr>
            <w:r>
              <w:rPr>
                <w:rFonts w:hint="eastAsia" w:cs="宋体" w:asciiTheme="majorEastAsia" w:hAnsiTheme="majorEastAsia" w:eastAsiaTheme="majorEastAsia"/>
                <w:kern w:val="0"/>
                <w:sz w:val="24"/>
              </w:rPr>
              <w:t xml:space="preserve">资产管理部门意见： </w:t>
            </w:r>
            <w:r>
              <w:rPr>
                <w:rFonts w:cs="宋体" w:asciiTheme="majorEastAsia" w:hAnsiTheme="majorEastAsia" w:eastAsiaTheme="majorEastAsia"/>
                <w:kern w:val="0"/>
                <w:sz w:val="24"/>
              </w:rPr>
              <w:t xml:space="preserve">                       </w:t>
            </w:r>
          </w:p>
          <w:p w14:paraId="4E28DD26">
            <w:pPr>
              <w:widowControl/>
              <w:ind w:left="7200" w:hanging="7200" w:hangingChars="3000"/>
              <w:jc w:val="left"/>
              <w:rPr>
                <w:rFonts w:cs="宋体" w:asciiTheme="majorEastAsia" w:hAnsiTheme="majorEastAsia" w:eastAsiaTheme="majorEastAsia"/>
                <w:kern w:val="0"/>
                <w:sz w:val="24"/>
              </w:rPr>
            </w:pPr>
          </w:p>
          <w:p w14:paraId="4E41BA8F">
            <w:pPr>
              <w:widowControl/>
              <w:jc w:val="left"/>
              <w:rPr>
                <w:rFonts w:cs="宋体" w:asciiTheme="majorEastAsia" w:hAnsiTheme="majorEastAsia" w:eastAsiaTheme="majorEastAsia"/>
                <w:kern w:val="0"/>
                <w:sz w:val="24"/>
              </w:rPr>
            </w:pPr>
            <w:r>
              <w:rPr>
                <w:rFonts w:hint="eastAsia" w:cs="宋体" w:asciiTheme="majorEastAsia" w:hAnsiTheme="majorEastAsia" w:eastAsiaTheme="majorEastAsia"/>
                <w:kern w:val="0"/>
                <w:sz w:val="24"/>
              </w:rPr>
              <w:t xml:space="preserve">现场工作人员签字：               </w:t>
            </w:r>
            <w:r>
              <w:rPr>
                <w:rFonts w:cs="宋体" w:asciiTheme="majorEastAsia" w:hAnsiTheme="majorEastAsia" w:eastAsiaTheme="majorEastAsia"/>
                <w:kern w:val="0"/>
                <w:sz w:val="24"/>
              </w:rPr>
              <w:t xml:space="preserve">  </w:t>
            </w:r>
            <w:r>
              <w:rPr>
                <w:rFonts w:cs="宋体" w:asciiTheme="majorEastAsia" w:hAnsiTheme="majorEastAsia" w:eastAsiaTheme="majorEastAsia"/>
                <w:bCs/>
                <w:sz w:val="24"/>
                <w:shd w:val="clear" w:color="auto" w:fill="FFFFFF"/>
              </w:rPr>
              <w:t xml:space="preserve">                        </w:t>
            </w:r>
            <w:r>
              <w:rPr>
                <w:rFonts w:hint="eastAsia" w:ascii="宋体" w:hAnsi="宋体"/>
                <w:sz w:val="24"/>
              </w:rPr>
              <w:t xml:space="preserve">日期： 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hint="eastAsia" w:ascii="宋体" w:hAnsi="宋体"/>
                <w:sz w:val="24"/>
              </w:rPr>
              <w:t xml:space="preserve">年 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 xml:space="preserve">月 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日</w:t>
            </w:r>
          </w:p>
        </w:tc>
      </w:tr>
    </w:tbl>
    <w:p w14:paraId="6D2BF456">
      <w:pPr>
        <w:widowControl/>
        <w:spacing w:line="200" w:lineRule="exact"/>
        <w:jc w:val="left"/>
        <w:rPr>
          <w:rFonts w:ascii="宋体" w:hAnsi="宋体" w:cs="宋体"/>
          <w:b/>
          <w:kern w:val="0"/>
          <w:szCs w:val="21"/>
        </w:rPr>
      </w:pPr>
      <w:r>
        <w:rPr>
          <w:rFonts w:hint="eastAsia" w:ascii="宋体" w:hAnsi="宋体" w:cs="宋体"/>
          <w:b/>
          <w:kern w:val="0"/>
          <w:szCs w:val="21"/>
        </w:rPr>
        <w:t xml:space="preserve"> </w:t>
      </w:r>
      <w:r>
        <w:rPr>
          <w:rFonts w:ascii="宋体" w:hAnsi="宋体" w:cs="宋体"/>
          <w:b/>
          <w:kern w:val="0"/>
          <w:szCs w:val="21"/>
        </w:rPr>
        <w:t xml:space="preserve">                                                                                       </w:t>
      </w:r>
    </w:p>
    <w:p w14:paraId="60991196">
      <w:pPr>
        <w:rPr>
          <w:rFonts w:hint="eastAsia" w:ascii="Calibri" w:hAnsi="Calibri"/>
          <w:sz w:val="44"/>
          <w:szCs w:val="44"/>
        </w:rPr>
      </w:pPr>
      <w:r>
        <w:rPr>
          <w:rFonts w:hint="eastAsia" w:ascii="Calibri" w:hAnsi="Calibri"/>
          <w:sz w:val="44"/>
          <w:szCs w:val="44"/>
        </w:rPr>
        <w:br w:type="page"/>
      </w:r>
    </w:p>
    <w:p w14:paraId="46F8CB03">
      <w:pPr>
        <w:jc w:val="center"/>
        <w:rPr>
          <w:rFonts w:ascii="Calibri" w:hAnsi="Calibri"/>
        </w:rPr>
      </w:pPr>
      <w:r>
        <w:rPr>
          <w:rFonts w:hint="eastAsia" w:ascii="Calibri" w:hAnsi="Calibri"/>
          <w:sz w:val="44"/>
          <w:szCs w:val="44"/>
        </w:rPr>
        <w:t>资产验收承诺书</w:t>
      </w:r>
    </w:p>
    <w:p w14:paraId="5C3892FF">
      <w:pPr>
        <w:ind w:firstLine="640" w:firstLineChars="200"/>
        <w:rPr>
          <w:rFonts w:ascii="Calibri" w:hAnsi="Calibri"/>
          <w:sz w:val="32"/>
          <w:szCs w:val="32"/>
        </w:rPr>
      </w:pPr>
    </w:p>
    <w:p w14:paraId="14C49B95">
      <w:pPr>
        <w:ind w:firstLine="640" w:firstLineChars="200"/>
        <w:rPr>
          <w:rFonts w:ascii="Calibri" w:hAnsi="Calibri"/>
          <w:sz w:val="32"/>
          <w:szCs w:val="32"/>
        </w:rPr>
      </w:pPr>
      <w:r>
        <w:rPr>
          <w:rFonts w:hint="eastAsia" w:ascii="Calibri" w:hAnsi="Calibri"/>
          <w:sz w:val="32"/>
          <w:szCs w:val="32"/>
        </w:rPr>
        <w:t>本人作为</w:t>
      </w:r>
      <w:r>
        <w:rPr>
          <w:rFonts w:hint="eastAsia" w:ascii="Calibri" w:hAnsi="Calibri"/>
          <w:sz w:val="32"/>
          <w:szCs w:val="32"/>
          <w:u w:val="single"/>
        </w:rPr>
        <w:t xml:space="preserve">                                  </w:t>
      </w:r>
      <w:r>
        <w:rPr>
          <w:rFonts w:hint="eastAsia" w:ascii="Calibri" w:hAnsi="Calibri"/>
          <w:sz w:val="32"/>
          <w:szCs w:val="32"/>
        </w:rPr>
        <w:t>资产的验收评审人员，已了解相关职责及纪律，并承诺：在此过程中，坚持“公开、公平、公正”的原则，认真、诚实、廉洁地履行职责，遵守职业道德，遵守工作纪律与保密规定，认真负责地做好评审及验收工作，对本人所提出的意见承担个人责任。</w:t>
      </w:r>
    </w:p>
    <w:p w14:paraId="012368CF">
      <w:pPr>
        <w:ind w:firstLine="640" w:firstLineChars="200"/>
        <w:rPr>
          <w:rFonts w:ascii="Calibri" w:hAnsi="Calibri"/>
          <w:sz w:val="32"/>
          <w:szCs w:val="32"/>
        </w:rPr>
      </w:pPr>
    </w:p>
    <w:p w14:paraId="19372D82">
      <w:pPr>
        <w:ind w:firstLine="640" w:firstLineChars="200"/>
        <w:rPr>
          <w:rFonts w:ascii="Calibri" w:hAnsi="Calibri"/>
          <w:sz w:val="32"/>
          <w:szCs w:val="32"/>
        </w:rPr>
      </w:pPr>
    </w:p>
    <w:p w14:paraId="5151F8DC">
      <w:pPr>
        <w:ind w:firstLine="640" w:firstLineChars="200"/>
        <w:rPr>
          <w:rFonts w:ascii="Calibri" w:hAnsi="Calibri"/>
          <w:sz w:val="32"/>
          <w:szCs w:val="32"/>
        </w:rPr>
      </w:pPr>
    </w:p>
    <w:p w14:paraId="64CE868E">
      <w:pPr>
        <w:ind w:firstLine="640" w:firstLineChars="200"/>
        <w:rPr>
          <w:rFonts w:ascii="Calibri" w:hAnsi="Calibri"/>
          <w:sz w:val="32"/>
          <w:szCs w:val="32"/>
        </w:rPr>
      </w:pPr>
      <w:r>
        <w:rPr>
          <w:rFonts w:hint="eastAsia" w:ascii="Calibri" w:hAnsi="Calibri"/>
          <w:sz w:val="32"/>
          <w:szCs w:val="32"/>
        </w:rPr>
        <w:t>承诺人签字：</w:t>
      </w:r>
    </w:p>
    <w:p w14:paraId="6D635051">
      <w:pPr>
        <w:ind w:firstLine="640" w:firstLineChars="200"/>
        <w:rPr>
          <w:rFonts w:ascii="Calibri" w:hAnsi="Calibri"/>
          <w:sz w:val="32"/>
          <w:szCs w:val="32"/>
        </w:rPr>
      </w:pPr>
      <w:r>
        <w:rPr>
          <w:rFonts w:hint="eastAsia" w:ascii="Calibri" w:hAnsi="Calibri"/>
          <w:sz w:val="32"/>
          <w:szCs w:val="32"/>
        </w:rPr>
        <w:t>日期：</w:t>
      </w:r>
    </w:p>
    <w:p w14:paraId="3DCBC177">
      <w:pPr>
        <w:widowControl/>
        <w:spacing w:line="240" w:lineRule="exact"/>
        <w:ind w:firstLine="632" w:firstLineChars="300"/>
        <w:jc w:val="left"/>
        <w:rPr>
          <w:rFonts w:ascii="宋体" w:hAnsi="宋体" w:cs="宋体"/>
          <w:b/>
          <w:kern w:val="0"/>
          <w:szCs w:val="21"/>
        </w:rPr>
      </w:pPr>
    </w:p>
    <w:p w14:paraId="0C9A42B6">
      <w:pPr>
        <w:widowControl/>
        <w:spacing w:line="240" w:lineRule="exact"/>
        <w:ind w:firstLine="632" w:firstLineChars="300"/>
        <w:jc w:val="left"/>
        <w:rPr>
          <w:rFonts w:ascii="宋体" w:hAnsi="宋体" w:cs="宋体"/>
          <w:b/>
          <w:kern w:val="0"/>
          <w:szCs w:val="21"/>
        </w:rPr>
      </w:pPr>
    </w:p>
    <w:p w14:paraId="08EBCD9D">
      <w:pPr>
        <w:widowControl/>
        <w:spacing w:line="240" w:lineRule="exact"/>
        <w:ind w:firstLine="632" w:firstLineChars="300"/>
        <w:jc w:val="left"/>
        <w:rPr>
          <w:rFonts w:ascii="宋体" w:hAnsi="宋体" w:cs="宋体"/>
          <w:b/>
          <w:kern w:val="0"/>
          <w:szCs w:val="21"/>
        </w:rPr>
      </w:pPr>
    </w:p>
    <w:p w14:paraId="7E5A4EA8">
      <w:pPr>
        <w:widowControl/>
        <w:spacing w:line="240" w:lineRule="exact"/>
        <w:ind w:firstLine="632" w:firstLineChars="300"/>
        <w:jc w:val="left"/>
        <w:rPr>
          <w:rFonts w:ascii="宋体" w:hAnsi="宋体" w:cs="宋体"/>
          <w:b/>
          <w:kern w:val="0"/>
          <w:szCs w:val="21"/>
        </w:rPr>
      </w:pPr>
    </w:p>
    <w:p w14:paraId="43F3A1A1">
      <w:pPr>
        <w:widowControl/>
        <w:spacing w:line="240" w:lineRule="exact"/>
        <w:ind w:firstLine="632" w:firstLineChars="300"/>
        <w:jc w:val="left"/>
        <w:rPr>
          <w:rFonts w:ascii="宋体" w:hAnsi="宋体" w:cs="宋体"/>
          <w:b/>
          <w:kern w:val="0"/>
          <w:szCs w:val="21"/>
        </w:rPr>
      </w:pPr>
    </w:p>
    <w:p w14:paraId="63905F6C">
      <w:pPr>
        <w:widowControl/>
        <w:spacing w:line="240" w:lineRule="exact"/>
        <w:ind w:firstLine="632" w:firstLineChars="300"/>
        <w:jc w:val="left"/>
        <w:rPr>
          <w:rFonts w:ascii="宋体" w:hAnsi="宋体" w:cs="宋体"/>
          <w:b/>
          <w:kern w:val="0"/>
          <w:szCs w:val="21"/>
        </w:rPr>
      </w:pPr>
    </w:p>
    <w:p w14:paraId="1B207703">
      <w:pPr>
        <w:widowControl/>
        <w:spacing w:line="240" w:lineRule="exact"/>
        <w:ind w:firstLine="632" w:firstLineChars="300"/>
        <w:jc w:val="left"/>
        <w:rPr>
          <w:rFonts w:ascii="宋体" w:hAnsi="宋体" w:cs="宋体"/>
          <w:b/>
          <w:kern w:val="0"/>
          <w:szCs w:val="21"/>
        </w:rPr>
      </w:pPr>
    </w:p>
    <w:p w14:paraId="0A0234A4">
      <w:pPr>
        <w:widowControl/>
        <w:spacing w:line="240" w:lineRule="exact"/>
        <w:ind w:firstLine="632" w:firstLineChars="300"/>
        <w:jc w:val="left"/>
        <w:rPr>
          <w:rFonts w:ascii="宋体" w:hAnsi="宋体" w:cs="宋体"/>
          <w:b/>
          <w:kern w:val="0"/>
          <w:szCs w:val="21"/>
        </w:rPr>
      </w:pPr>
    </w:p>
    <w:p w14:paraId="3306193D">
      <w:pPr>
        <w:widowControl/>
        <w:spacing w:line="240" w:lineRule="exact"/>
        <w:ind w:firstLine="632" w:firstLineChars="300"/>
        <w:jc w:val="left"/>
        <w:rPr>
          <w:rFonts w:ascii="宋体" w:hAnsi="宋体" w:cs="宋体"/>
          <w:b/>
          <w:kern w:val="0"/>
          <w:szCs w:val="21"/>
        </w:rPr>
      </w:pPr>
    </w:p>
    <w:p w14:paraId="4291D902">
      <w:pPr>
        <w:widowControl/>
        <w:spacing w:line="240" w:lineRule="exact"/>
        <w:ind w:firstLine="632" w:firstLineChars="300"/>
        <w:jc w:val="left"/>
        <w:rPr>
          <w:rFonts w:ascii="宋体" w:hAnsi="宋体" w:cs="宋体"/>
          <w:b/>
          <w:kern w:val="0"/>
          <w:szCs w:val="21"/>
        </w:rPr>
      </w:pPr>
    </w:p>
    <w:p w14:paraId="26F7E433">
      <w:pPr>
        <w:widowControl/>
        <w:spacing w:line="240" w:lineRule="exact"/>
        <w:ind w:firstLine="632" w:firstLineChars="300"/>
        <w:jc w:val="left"/>
        <w:rPr>
          <w:rFonts w:ascii="宋体" w:hAnsi="宋体" w:cs="宋体"/>
          <w:b/>
          <w:kern w:val="0"/>
          <w:szCs w:val="21"/>
        </w:rPr>
      </w:pPr>
    </w:p>
    <w:p w14:paraId="08FA2A8F">
      <w:pPr>
        <w:widowControl/>
        <w:spacing w:line="240" w:lineRule="exact"/>
        <w:ind w:firstLine="632" w:firstLineChars="300"/>
        <w:jc w:val="left"/>
        <w:rPr>
          <w:rFonts w:ascii="宋体" w:hAnsi="宋体" w:cs="宋体"/>
          <w:b/>
          <w:kern w:val="0"/>
          <w:szCs w:val="21"/>
        </w:rPr>
      </w:pPr>
    </w:p>
    <w:p w14:paraId="60722598">
      <w:pPr>
        <w:widowControl/>
        <w:spacing w:line="240" w:lineRule="exact"/>
        <w:ind w:firstLine="632" w:firstLineChars="300"/>
        <w:jc w:val="left"/>
        <w:rPr>
          <w:rFonts w:ascii="宋体" w:hAnsi="宋体" w:cs="宋体"/>
          <w:b/>
          <w:kern w:val="0"/>
          <w:szCs w:val="21"/>
        </w:rPr>
      </w:pPr>
    </w:p>
    <w:p w14:paraId="6A1C1F82">
      <w:pPr>
        <w:widowControl/>
        <w:spacing w:line="240" w:lineRule="exact"/>
        <w:ind w:firstLine="632" w:firstLineChars="300"/>
        <w:jc w:val="left"/>
        <w:rPr>
          <w:rFonts w:ascii="宋体" w:hAnsi="宋体" w:cs="宋体"/>
          <w:b/>
          <w:kern w:val="0"/>
          <w:szCs w:val="21"/>
        </w:rPr>
      </w:pPr>
    </w:p>
    <w:p w14:paraId="264DECD8">
      <w:pPr>
        <w:widowControl/>
        <w:spacing w:line="240" w:lineRule="exact"/>
        <w:ind w:firstLine="632" w:firstLineChars="300"/>
        <w:jc w:val="left"/>
        <w:rPr>
          <w:rFonts w:ascii="宋体" w:hAnsi="宋体" w:cs="宋体"/>
          <w:b/>
          <w:kern w:val="0"/>
          <w:szCs w:val="21"/>
        </w:rPr>
      </w:pPr>
    </w:p>
    <w:p w14:paraId="186C25AC">
      <w:pPr>
        <w:widowControl/>
        <w:spacing w:line="240" w:lineRule="exact"/>
        <w:ind w:firstLine="632" w:firstLineChars="300"/>
        <w:jc w:val="left"/>
        <w:rPr>
          <w:rFonts w:ascii="宋体" w:hAnsi="宋体" w:cs="宋体"/>
          <w:b/>
          <w:kern w:val="0"/>
          <w:szCs w:val="21"/>
        </w:rPr>
      </w:pPr>
    </w:p>
    <w:p w14:paraId="34E7EB28">
      <w:pPr>
        <w:widowControl/>
        <w:spacing w:line="240" w:lineRule="exact"/>
        <w:ind w:firstLine="632" w:firstLineChars="300"/>
        <w:jc w:val="left"/>
        <w:rPr>
          <w:rFonts w:ascii="宋体" w:hAnsi="宋体" w:cs="宋体"/>
          <w:b/>
          <w:kern w:val="0"/>
          <w:szCs w:val="21"/>
        </w:rPr>
      </w:pPr>
    </w:p>
    <w:p w14:paraId="56CCD8C5">
      <w:pPr>
        <w:widowControl/>
        <w:spacing w:line="240" w:lineRule="exact"/>
        <w:ind w:firstLine="632" w:firstLineChars="300"/>
        <w:jc w:val="left"/>
        <w:rPr>
          <w:rFonts w:ascii="宋体" w:hAnsi="宋体" w:cs="宋体"/>
          <w:b/>
          <w:kern w:val="0"/>
          <w:szCs w:val="21"/>
        </w:rPr>
      </w:pPr>
    </w:p>
    <w:p w14:paraId="501C9779">
      <w:pPr>
        <w:widowControl/>
        <w:spacing w:line="240" w:lineRule="exact"/>
        <w:ind w:firstLine="632" w:firstLineChars="300"/>
        <w:jc w:val="left"/>
        <w:rPr>
          <w:rFonts w:ascii="宋体" w:hAnsi="宋体" w:cs="宋体"/>
          <w:b/>
          <w:kern w:val="0"/>
          <w:szCs w:val="21"/>
        </w:rPr>
      </w:pPr>
    </w:p>
    <w:p w14:paraId="531A7A95">
      <w:pPr>
        <w:widowControl/>
        <w:spacing w:line="240" w:lineRule="exact"/>
        <w:ind w:firstLine="632" w:firstLineChars="300"/>
        <w:jc w:val="left"/>
        <w:rPr>
          <w:rFonts w:ascii="宋体" w:hAnsi="宋体" w:cs="宋体"/>
          <w:b/>
          <w:kern w:val="0"/>
          <w:szCs w:val="21"/>
        </w:rPr>
      </w:pPr>
    </w:p>
    <w:p w14:paraId="29B5FEFA">
      <w:pPr>
        <w:widowControl/>
        <w:spacing w:line="240" w:lineRule="exact"/>
        <w:ind w:firstLine="632" w:firstLineChars="300"/>
        <w:jc w:val="left"/>
        <w:rPr>
          <w:rFonts w:ascii="宋体" w:hAnsi="宋体" w:cs="宋体"/>
          <w:b/>
          <w:kern w:val="0"/>
          <w:szCs w:val="21"/>
        </w:rPr>
      </w:pPr>
    </w:p>
    <w:p w14:paraId="2F14F1DF">
      <w:pPr>
        <w:widowControl/>
        <w:spacing w:line="240" w:lineRule="exact"/>
        <w:ind w:firstLine="632" w:firstLineChars="300"/>
        <w:jc w:val="left"/>
        <w:rPr>
          <w:rFonts w:ascii="宋体" w:hAnsi="宋体" w:cs="宋体"/>
          <w:b/>
          <w:kern w:val="0"/>
          <w:szCs w:val="21"/>
        </w:rPr>
      </w:pPr>
    </w:p>
    <w:p w14:paraId="6886CCE4">
      <w:pPr>
        <w:widowControl/>
        <w:spacing w:line="240" w:lineRule="exact"/>
        <w:ind w:firstLine="632" w:firstLineChars="300"/>
        <w:jc w:val="left"/>
        <w:rPr>
          <w:rFonts w:ascii="宋体" w:hAnsi="宋体" w:cs="宋体"/>
          <w:b/>
          <w:kern w:val="0"/>
          <w:szCs w:val="21"/>
        </w:rPr>
      </w:pPr>
    </w:p>
    <w:p w14:paraId="3EC64CDA">
      <w:pPr>
        <w:widowControl/>
        <w:spacing w:line="240" w:lineRule="exact"/>
        <w:ind w:firstLine="632" w:firstLineChars="300"/>
        <w:jc w:val="left"/>
        <w:rPr>
          <w:rFonts w:ascii="宋体" w:hAnsi="宋体" w:cs="宋体"/>
          <w:b/>
          <w:kern w:val="0"/>
          <w:szCs w:val="21"/>
        </w:rPr>
      </w:pPr>
    </w:p>
    <w:p w14:paraId="068F1531">
      <w:pPr>
        <w:widowControl/>
        <w:spacing w:line="240" w:lineRule="exact"/>
        <w:ind w:firstLine="632" w:firstLineChars="300"/>
        <w:jc w:val="left"/>
        <w:rPr>
          <w:rFonts w:ascii="宋体" w:hAnsi="宋体" w:cs="宋体"/>
          <w:b/>
          <w:kern w:val="0"/>
          <w:szCs w:val="21"/>
        </w:rPr>
      </w:pPr>
    </w:p>
    <w:p w14:paraId="3AB0FD47">
      <w:pPr>
        <w:jc w:val="center"/>
        <w:rPr>
          <w:rFonts w:ascii="Calibri" w:hAnsi="Calibri"/>
          <w:sz w:val="44"/>
          <w:szCs w:val="44"/>
        </w:rPr>
      </w:pPr>
      <w:r>
        <w:rPr>
          <w:rFonts w:hint="eastAsia" w:ascii="Calibri" w:hAnsi="Calibri"/>
          <w:sz w:val="44"/>
          <w:szCs w:val="44"/>
        </w:rPr>
        <w:t>资产验收委托书</w:t>
      </w:r>
    </w:p>
    <w:p w14:paraId="503A80C1">
      <w:pPr>
        <w:rPr>
          <w:rFonts w:ascii="Calibri" w:hAnsi="Calibri"/>
        </w:rPr>
      </w:pPr>
    </w:p>
    <w:p w14:paraId="63AC2C77">
      <w:pPr>
        <w:rPr>
          <w:rFonts w:ascii="宋体" w:hAnsi="宋体" w:cs="宋体"/>
          <w:sz w:val="32"/>
          <w:szCs w:val="32"/>
        </w:rPr>
      </w:pPr>
      <w:r>
        <w:rPr>
          <w:rFonts w:hint="eastAsia" w:ascii="Calibri" w:hAnsi="Calibri"/>
        </w:rPr>
        <w:t xml:space="preserve">     </w:t>
      </w:r>
      <w:r>
        <w:rPr>
          <w:rFonts w:hint="eastAsia" w:ascii="宋体" w:hAnsi="宋体" w:cs="宋体"/>
          <w:sz w:val="32"/>
          <w:szCs w:val="32"/>
        </w:rPr>
        <w:t xml:space="preserve"> 我单位现委托                      同志参与合同号（或招标编号）为：               的项目资产验收工作。</w:t>
      </w:r>
    </w:p>
    <w:p w14:paraId="6524A89B">
      <w:pPr>
        <w:ind w:firstLine="640"/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特此委托。</w:t>
      </w:r>
    </w:p>
    <w:p w14:paraId="09289A2F">
      <w:pPr>
        <w:ind w:firstLine="640"/>
        <w:rPr>
          <w:rFonts w:ascii="宋体" w:hAnsi="宋体" w:cs="宋体"/>
          <w:sz w:val="32"/>
          <w:szCs w:val="32"/>
        </w:rPr>
      </w:pPr>
    </w:p>
    <w:p w14:paraId="78B03102">
      <w:pPr>
        <w:ind w:firstLine="640"/>
        <w:rPr>
          <w:rFonts w:ascii="宋体" w:hAnsi="宋体" w:cs="宋体"/>
          <w:sz w:val="32"/>
          <w:szCs w:val="32"/>
        </w:rPr>
      </w:pPr>
    </w:p>
    <w:p w14:paraId="11013B73">
      <w:pPr>
        <w:ind w:firstLine="640"/>
        <w:rPr>
          <w:rFonts w:ascii="宋体" w:hAnsi="宋体" w:cs="宋体"/>
          <w:sz w:val="32"/>
          <w:szCs w:val="32"/>
        </w:rPr>
      </w:pPr>
    </w:p>
    <w:p w14:paraId="001E3D15">
      <w:pPr>
        <w:ind w:firstLine="640"/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 xml:space="preserve">                        </w:t>
      </w:r>
      <w:r>
        <w:rPr>
          <w:rFonts w:hint="eastAsia" w:ascii="宋体" w:hAnsi="宋体" w:cs="宋体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cs="宋体"/>
          <w:sz w:val="32"/>
          <w:szCs w:val="32"/>
        </w:rPr>
        <w:t>部门（公章）</w:t>
      </w:r>
    </w:p>
    <w:p w14:paraId="66A424DA">
      <w:pPr>
        <w:ind w:firstLine="4806" w:firstLineChars="1502"/>
        <w:rPr>
          <w:rFonts w:ascii="宋体" w:hAnsi="宋体" w:cs="宋体"/>
          <w:sz w:val="32"/>
          <w:szCs w:val="32"/>
        </w:rPr>
      </w:pPr>
    </w:p>
    <w:p w14:paraId="584B6DEF">
      <w:pPr>
        <w:widowControl/>
        <w:spacing w:line="240" w:lineRule="exact"/>
        <w:ind w:firstLine="632" w:firstLineChars="300"/>
        <w:jc w:val="left"/>
        <w:rPr>
          <w:rFonts w:ascii="宋体" w:hAnsi="宋体" w:cs="宋体"/>
          <w:b/>
          <w:kern w:val="0"/>
          <w:szCs w:val="21"/>
        </w:rPr>
      </w:pPr>
    </w:p>
    <w:p w14:paraId="35B649B4">
      <w:pPr>
        <w:widowControl/>
        <w:spacing w:line="240" w:lineRule="exact"/>
        <w:ind w:firstLine="632" w:firstLineChars="300"/>
        <w:jc w:val="left"/>
        <w:rPr>
          <w:rFonts w:ascii="宋体" w:hAnsi="宋体" w:cs="宋体"/>
          <w:b/>
          <w:kern w:val="0"/>
          <w:szCs w:val="21"/>
        </w:rPr>
      </w:pPr>
    </w:p>
    <w:sectPr>
      <w:pgSz w:w="11906" w:h="16838"/>
      <w:pgMar w:top="1247" w:right="1797" w:bottom="124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14568368"/>
    </w:sdtPr>
    <w:sdtContent>
      <w:p w14:paraId="728CB717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RjMTU4YjkxNWQzYjFmZTBlNzY4NDkyZWNmODk5MjIifQ=="/>
  </w:docVars>
  <w:rsids>
    <w:rsidRoot w:val="005A2A9A"/>
    <w:rsid w:val="00090F96"/>
    <w:rsid w:val="000A3B25"/>
    <w:rsid w:val="000A652C"/>
    <w:rsid w:val="000D4A6D"/>
    <w:rsid w:val="001836E1"/>
    <w:rsid w:val="00191F96"/>
    <w:rsid w:val="001A0203"/>
    <w:rsid w:val="001A6FF9"/>
    <w:rsid w:val="002041F3"/>
    <w:rsid w:val="002F182D"/>
    <w:rsid w:val="003365CE"/>
    <w:rsid w:val="003509BF"/>
    <w:rsid w:val="00371E40"/>
    <w:rsid w:val="00373F6D"/>
    <w:rsid w:val="003F506A"/>
    <w:rsid w:val="004137E8"/>
    <w:rsid w:val="00415E68"/>
    <w:rsid w:val="00463320"/>
    <w:rsid w:val="004719B1"/>
    <w:rsid w:val="00474EFE"/>
    <w:rsid w:val="005669AA"/>
    <w:rsid w:val="0059188A"/>
    <w:rsid w:val="005A2A9A"/>
    <w:rsid w:val="005F1E63"/>
    <w:rsid w:val="005F46C8"/>
    <w:rsid w:val="006115E0"/>
    <w:rsid w:val="0064032D"/>
    <w:rsid w:val="00645254"/>
    <w:rsid w:val="00656A67"/>
    <w:rsid w:val="006642CA"/>
    <w:rsid w:val="0068211D"/>
    <w:rsid w:val="006C23D3"/>
    <w:rsid w:val="006E7A9B"/>
    <w:rsid w:val="00734480"/>
    <w:rsid w:val="007F3E87"/>
    <w:rsid w:val="007F6E18"/>
    <w:rsid w:val="00812EFE"/>
    <w:rsid w:val="00836C9C"/>
    <w:rsid w:val="00875FC4"/>
    <w:rsid w:val="00894833"/>
    <w:rsid w:val="00904E18"/>
    <w:rsid w:val="009533A6"/>
    <w:rsid w:val="00973814"/>
    <w:rsid w:val="0099699C"/>
    <w:rsid w:val="00997BA5"/>
    <w:rsid w:val="009A6C11"/>
    <w:rsid w:val="009C13BE"/>
    <w:rsid w:val="00A279DF"/>
    <w:rsid w:val="00A519CB"/>
    <w:rsid w:val="00A71837"/>
    <w:rsid w:val="00B02065"/>
    <w:rsid w:val="00B40EB9"/>
    <w:rsid w:val="00B71353"/>
    <w:rsid w:val="00B7569E"/>
    <w:rsid w:val="00B9203D"/>
    <w:rsid w:val="00BB51F3"/>
    <w:rsid w:val="00BF7D5F"/>
    <w:rsid w:val="00C057E3"/>
    <w:rsid w:val="00C32456"/>
    <w:rsid w:val="00C470BA"/>
    <w:rsid w:val="00CA49F0"/>
    <w:rsid w:val="00CB1BA0"/>
    <w:rsid w:val="00D2250F"/>
    <w:rsid w:val="00D32DA3"/>
    <w:rsid w:val="00D33FDC"/>
    <w:rsid w:val="00D478C3"/>
    <w:rsid w:val="00D84D3C"/>
    <w:rsid w:val="00DE59AA"/>
    <w:rsid w:val="00E04E4E"/>
    <w:rsid w:val="00E8639A"/>
    <w:rsid w:val="00EB1891"/>
    <w:rsid w:val="00F61E2D"/>
    <w:rsid w:val="00F671F3"/>
    <w:rsid w:val="00FB2B0B"/>
    <w:rsid w:val="00FB5831"/>
    <w:rsid w:val="00FC45BE"/>
    <w:rsid w:val="00FE4848"/>
    <w:rsid w:val="146C7BA0"/>
    <w:rsid w:val="28AE6625"/>
    <w:rsid w:val="2A6C199B"/>
    <w:rsid w:val="36711EAD"/>
    <w:rsid w:val="3C647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884</Words>
  <Characters>898</Characters>
  <Lines>11</Lines>
  <Paragraphs>3</Paragraphs>
  <TotalTime>139</TotalTime>
  <ScaleCrop>false</ScaleCrop>
  <LinksUpToDate>false</LinksUpToDate>
  <CharactersWithSpaces>1420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2022-09-23T02:35:00Z</dcterms:created>
  <dc:creator>Administrator</dc:creator>
  <cp:lastModifiedBy>圆一点</cp:lastModifiedBy>
  <cp:lastPrinted>2022-09-15T07:41:00Z</cp:lastPrinted>
  <dcterms:modified xsi:type="dcterms:W3CDTF">2026-09-10T02:29:06Z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3D08D68632694650AC7DF1B02ED00921_13</vt:lpwstr>
  </property>
  <property fmtid="{D5CDD505-2E9C-101B-9397-08002B2CF9AE}" pid="4" name="KSOTemplateDocerSaveRecord">
    <vt:lpwstr>eyJoZGlkIjoiNWU2ZmQ1N2I1ZjNlYTcxMDE5Mzg3MmVhZTM0YjViOTgiLCJ1c2VySWQiOiIxMDgzNTQ4MzEwIn0=</vt:lpwstr>
  </property>
</Properties>
</file>